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5"/>
        <w:ind w:left="169"/>
        <w:rPr>
          <w:rFonts w:ascii="宋体" w:cs="宋体"/>
          <w:b/>
          <w:bCs/>
          <w:sz w:val="32"/>
          <w:szCs w:val="32"/>
        </w:rPr>
      </w:pPr>
      <w:r>
        <w:pict>
          <v:shape id="_x0000_s1027" o:spid="_x0000_s1027" o:spt="202" type="#_x0000_t202" style="position:absolute;left:0pt;margin-left:-14.8pt;margin-top:-13.55pt;height:64.55pt;width:436.25pt;mso-wrap-distance-bottom:0pt;mso-wrap-distance-left:9pt;mso-wrap-distance-right:9pt;mso-wrap-distance-top:0pt;z-index:251659264;mso-width-relative:page;mso-height-relative:page;" stroked="f" coordsize="21600,21600">
            <v:path/>
            <v:fill focussize="0,0"/>
            <v:stroke on="f" joinstyle="miter"/>
            <v:imagedata o:title=""/>
            <o:lock v:ext="edit"/>
            <v:textbox>
              <w:txbxContent>
                <w:p>
                  <w:pPr>
                    <w:spacing w:before="95"/>
                    <w:ind w:left="169"/>
                    <w:jc w:val="center"/>
                    <w:rPr>
                      <w:b/>
                      <w:sz w:val="80"/>
                      <w:szCs w:val="80"/>
                    </w:rPr>
                  </w:pPr>
                  <w:r>
                    <w:rPr>
                      <w:rFonts w:hint="eastAsia"/>
                      <w:b/>
                      <w:color w:val="FF0000"/>
                      <w:spacing w:val="6"/>
                      <w:w w:val="70"/>
                      <w:sz w:val="80"/>
                      <w:szCs w:val="80"/>
                    </w:rPr>
                    <w:t>中国园艺学会西甜瓜专业委员会</w:t>
                  </w:r>
                </w:p>
                <w:p>
                  <w:pPr>
                    <w:jc w:val="center"/>
                  </w:pPr>
                </w:p>
              </w:txbxContent>
            </v:textbox>
            <w10:wrap type="square"/>
          </v:shape>
        </w:pict>
      </w:r>
      <w:r>
        <w:pict>
          <v:shape id="_x0000_s1026" o:spid="_x0000_s1026" o:spt="32" type="#_x0000_t32" style="position:absolute;left:0pt;flip:y;margin-left:2.2pt;margin-top:45.6pt;height:0.75pt;width:409.5pt;z-index:251658240;mso-width-relative:page;mso-height-relative:page;" filled="f" stroked="t" coordsize="21600,21600">
            <v:path arrowok="t"/>
            <v:fill on="f" focussize="0,0"/>
            <v:stroke weight="3pt" color="#FF0000" linestyle="thickThin"/>
            <v:imagedata o:title=""/>
            <o:lock v:ext="edit"/>
          </v:shape>
        </w:pict>
      </w:r>
      <w:r>
        <w:pict>
          <v:line id="直线 2" o:spid="_x0000_s1028" o:spt="20" style="position:absolute;left:0pt;flip:y;margin-left:94.5pt;margin-top:10pt;height:1.45pt;width:411.9pt;mso-position-horizontal-relative:page;mso-wrap-distance-bottom:0pt;mso-wrap-distance-top:0pt;z-index:-251656192;mso-width-relative:page;mso-height-relative:page;" stroked="t" coordsize="21600,21600">
            <v:path arrowok="t"/>
            <v:fill focussize="0,0"/>
            <v:stroke weight="2.25pt" color="#FF0000"/>
            <v:imagedata o:title=""/>
            <o:lock v:ext="edit"/>
            <w10:wrap type="topAndBottom"/>
          </v:line>
        </w:pict>
      </w:r>
      <w:r>
        <w:rPr>
          <w:rFonts w:hint="eastAsia" w:ascii="宋体" w:hAnsi="宋体" w:cs="宋体"/>
          <w:b/>
          <w:bCs/>
          <w:sz w:val="32"/>
          <w:szCs w:val="32"/>
        </w:rPr>
        <w:t>关于召开</w:t>
      </w:r>
      <w:r>
        <w:rPr>
          <w:rFonts w:ascii="宋体" w:hAnsi="宋体" w:cs="宋体"/>
          <w:b/>
          <w:bCs/>
          <w:sz w:val="32"/>
          <w:szCs w:val="32"/>
        </w:rPr>
        <w:t>2019</w:t>
      </w:r>
      <w:r>
        <w:rPr>
          <w:rFonts w:hint="eastAsia" w:ascii="宋体" w:hAnsi="宋体" w:cs="宋体"/>
          <w:b/>
          <w:bCs/>
          <w:sz w:val="32"/>
          <w:szCs w:val="32"/>
        </w:rPr>
        <w:t>年甜瓜登记品种观摩与产业发展研讨会通知</w:t>
      </w:r>
    </w:p>
    <w:p>
      <w:pPr>
        <w:spacing w:line="620" w:lineRule="exact"/>
        <w:jc w:val="left"/>
        <w:rPr>
          <w:rFonts w:ascii="宋体" w:cs="宋体"/>
          <w:b/>
          <w:bCs/>
          <w:sz w:val="28"/>
          <w:szCs w:val="28"/>
        </w:rPr>
      </w:pPr>
    </w:p>
    <w:p>
      <w:pPr>
        <w:spacing w:line="620" w:lineRule="exact"/>
        <w:jc w:val="left"/>
        <w:rPr>
          <w:rFonts w:ascii="宋体" w:cs="宋体"/>
          <w:b/>
          <w:bCs/>
          <w:sz w:val="28"/>
          <w:szCs w:val="28"/>
        </w:rPr>
      </w:pPr>
      <w:r>
        <w:rPr>
          <w:rFonts w:hint="eastAsia" w:ascii="宋体" w:hAnsi="宋体" w:cs="宋体"/>
          <w:b/>
          <w:bCs/>
          <w:sz w:val="28"/>
          <w:szCs w:val="28"/>
        </w:rPr>
        <w:t>有关单位：</w:t>
      </w:r>
    </w:p>
    <w:p>
      <w:pPr>
        <w:spacing w:line="620" w:lineRule="exact"/>
        <w:ind w:firstLine="560"/>
        <w:jc w:val="left"/>
        <w:rPr>
          <w:rFonts w:ascii="仿宋" w:hAnsi="仿宋" w:eastAsia="仿宋" w:cs="仿宋"/>
          <w:sz w:val="28"/>
          <w:szCs w:val="28"/>
        </w:rPr>
      </w:pPr>
      <w:r>
        <w:rPr>
          <w:rFonts w:hint="eastAsia" w:ascii="仿宋" w:hAnsi="仿宋" w:eastAsia="仿宋" w:cs="仿宋"/>
          <w:sz w:val="28"/>
          <w:szCs w:val="28"/>
        </w:rPr>
        <w:t>为满足市场需求，推进农业供给侧结构性调整，进一步促进我国甜瓜西瓜产业发展，扩大</w:t>
      </w:r>
      <w:r>
        <w:rPr>
          <w:rFonts w:hint="eastAsia" w:ascii="仿宋" w:hAnsi="仿宋" w:eastAsia="仿宋" w:cs="仿宋"/>
          <w:sz w:val="27"/>
          <w:szCs w:val="27"/>
          <w:shd w:val="clear" w:color="auto" w:fill="FFFFFF"/>
        </w:rPr>
        <w:t>登记品种的展示观摩交流，经与主管部门及有关单位协商，</w:t>
      </w:r>
      <w:r>
        <w:rPr>
          <w:rFonts w:hint="eastAsia" w:ascii="仿宋" w:hAnsi="仿宋" w:eastAsia="仿宋" w:cs="仿宋"/>
          <w:sz w:val="28"/>
          <w:szCs w:val="28"/>
        </w:rPr>
        <w:t>决定召开</w:t>
      </w:r>
      <w:bookmarkStart w:id="0" w:name="_GoBack"/>
      <w:bookmarkEnd w:id="0"/>
      <w:r>
        <w:rPr>
          <w:rFonts w:ascii="仿宋" w:hAnsi="仿宋" w:eastAsia="仿宋" w:cs="仿宋"/>
          <w:sz w:val="28"/>
          <w:szCs w:val="28"/>
        </w:rPr>
        <w:t>2019</w:t>
      </w:r>
      <w:r>
        <w:rPr>
          <w:rFonts w:hint="eastAsia" w:ascii="仿宋" w:hAnsi="仿宋" w:eastAsia="仿宋" w:cs="仿宋"/>
          <w:sz w:val="28"/>
          <w:szCs w:val="28"/>
        </w:rPr>
        <w:t>年甜瓜登记品种展示观摩与产业发展高端研讨会（海南三亚）。本次会议以“品种登记促进产业发展，良种良法助力乡村振兴”为主题，旨在组织全国甜瓜西瓜育种专家与有关科技人员现场观摩交流甜瓜登记品种的展示情况和探讨甜瓜西瓜产业的绿色发展模式。现将会议的有关安排通知如下：</w:t>
      </w:r>
    </w:p>
    <w:p>
      <w:pPr>
        <w:spacing w:line="620" w:lineRule="exact"/>
        <w:jc w:val="left"/>
        <w:rPr>
          <w:rFonts w:ascii="宋体" w:cs="宋体"/>
          <w:b/>
          <w:bCs/>
          <w:sz w:val="28"/>
          <w:szCs w:val="28"/>
        </w:rPr>
      </w:pPr>
      <w:r>
        <w:rPr>
          <w:rFonts w:hint="eastAsia" w:ascii="宋体" w:hAnsi="宋体" w:cs="宋体"/>
          <w:b/>
          <w:bCs/>
          <w:sz w:val="28"/>
          <w:szCs w:val="28"/>
        </w:rPr>
        <w:t>一、会议主题</w:t>
      </w:r>
    </w:p>
    <w:p>
      <w:pPr>
        <w:spacing w:line="620" w:lineRule="exact"/>
        <w:ind w:firstLine="564"/>
        <w:jc w:val="left"/>
        <w:rPr>
          <w:rFonts w:ascii="仿宋" w:hAnsi="仿宋" w:eastAsia="仿宋" w:cs="仿宋"/>
          <w:sz w:val="28"/>
          <w:szCs w:val="28"/>
        </w:rPr>
      </w:pPr>
      <w:r>
        <w:rPr>
          <w:rFonts w:hint="eastAsia" w:ascii="仿宋" w:hAnsi="仿宋" w:eastAsia="仿宋" w:cs="仿宋"/>
          <w:sz w:val="28"/>
          <w:szCs w:val="28"/>
        </w:rPr>
        <w:t>品种登记促进产业发展，良种良法助力乡村振兴。</w:t>
      </w:r>
    </w:p>
    <w:p>
      <w:pPr>
        <w:numPr>
          <w:ilvl w:val="0"/>
          <w:numId w:val="1"/>
        </w:numPr>
        <w:spacing w:line="620" w:lineRule="exact"/>
        <w:jc w:val="left"/>
        <w:rPr>
          <w:rFonts w:ascii="宋体" w:cs="宋体"/>
          <w:b/>
          <w:bCs/>
          <w:sz w:val="28"/>
          <w:szCs w:val="28"/>
        </w:rPr>
      </w:pPr>
      <w:r>
        <w:rPr>
          <w:rFonts w:hint="eastAsia" w:ascii="宋体" w:hAnsi="宋体" w:cs="宋体"/>
          <w:b/>
          <w:bCs/>
          <w:sz w:val="28"/>
          <w:szCs w:val="28"/>
        </w:rPr>
        <w:t>组织机构</w:t>
      </w:r>
    </w:p>
    <w:p>
      <w:pPr>
        <w:spacing w:line="620" w:lineRule="exact"/>
        <w:jc w:val="left"/>
        <w:rPr>
          <w:rFonts w:ascii="仿宋" w:hAnsi="仿宋" w:eastAsia="仿宋" w:cs="仿宋"/>
          <w:b/>
          <w:bCs/>
          <w:sz w:val="28"/>
          <w:szCs w:val="28"/>
        </w:rPr>
      </w:pPr>
      <w:r>
        <w:rPr>
          <w:rFonts w:ascii="仿宋" w:hAnsi="仿宋" w:eastAsia="仿宋" w:cs="仿宋"/>
          <w:sz w:val="28"/>
          <w:szCs w:val="28"/>
        </w:rPr>
        <w:t xml:space="preserve">   </w:t>
      </w:r>
      <w:r>
        <w:rPr>
          <w:rFonts w:hint="eastAsia" w:ascii="仿宋" w:hAnsi="仿宋" w:eastAsia="仿宋" w:cs="仿宋"/>
          <w:b/>
          <w:bCs/>
          <w:sz w:val="28"/>
          <w:szCs w:val="28"/>
        </w:rPr>
        <w:t>主办单位</w:t>
      </w:r>
      <w:r>
        <w:rPr>
          <w:rFonts w:ascii="仿宋" w:hAnsi="仿宋" w:eastAsia="仿宋" w:cs="仿宋"/>
          <w:b/>
          <w:bCs/>
          <w:sz w:val="28"/>
          <w:szCs w:val="28"/>
        </w:rPr>
        <w:t>:</w:t>
      </w:r>
    </w:p>
    <w:p>
      <w:pPr>
        <w:spacing w:line="620" w:lineRule="exact"/>
        <w:jc w:val="left"/>
        <w:rPr>
          <w:rFonts w:ascii="仿宋" w:hAnsi="仿宋" w:eastAsia="仿宋" w:cs="仿宋"/>
          <w:b/>
          <w:bCs/>
          <w:sz w:val="28"/>
          <w:szCs w:val="28"/>
        </w:rPr>
      </w:pPr>
      <w:r>
        <w:rPr>
          <w:rFonts w:ascii="仿宋" w:hAnsi="仿宋" w:eastAsia="仿宋" w:cs="仿宋"/>
          <w:b/>
          <w:bCs/>
          <w:sz w:val="28"/>
          <w:szCs w:val="28"/>
        </w:rPr>
        <w:t xml:space="preserve">   </w:t>
      </w:r>
      <w:r>
        <w:rPr>
          <w:rFonts w:hint="eastAsia" w:ascii="仿宋" w:hAnsi="仿宋" w:eastAsia="仿宋" w:cs="仿宋"/>
          <w:sz w:val="28"/>
          <w:szCs w:val="28"/>
        </w:rPr>
        <w:t>中国园艺学会西甜瓜专业委员会</w:t>
      </w:r>
    </w:p>
    <w:p>
      <w:pPr>
        <w:spacing w:line="620" w:lineRule="exact"/>
        <w:jc w:val="left"/>
        <w:rPr>
          <w:rFonts w:ascii="仿宋" w:hAnsi="仿宋" w:eastAsia="仿宋" w:cs="仿宋"/>
          <w:bCs/>
          <w:color w:val="FF0000"/>
          <w:sz w:val="28"/>
          <w:szCs w:val="28"/>
        </w:rPr>
      </w:pPr>
      <w:r>
        <w:rPr>
          <w:rFonts w:ascii="仿宋" w:hAnsi="仿宋" w:eastAsia="仿宋" w:cs="仿宋"/>
          <w:b/>
          <w:bCs/>
          <w:sz w:val="28"/>
          <w:szCs w:val="28"/>
        </w:rPr>
        <w:t xml:space="preserve">   </w:t>
      </w:r>
      <w:r>
        <w:rPr>
          <w:rFonts w:hint="eastAsia" w:ascii="仿宋" w:hAnsi="仿宋" w:eastAsia="仿宋" w:cs="仿宋"/>
          <w:bCs/>
          <w:sz w:val="28"/>
          <w:szCs w:val="28"/>
        </w:rPr>
        <w:t>海南省南繁管理局</w:t>
      </w:r>
    </w:p>
    <w:p>
      <w:pPr>
        <w:spacing w:line="620" w:lineRule="exact"/>
        <w:jc w:val="left"/>
        <w:rPr>
          <w:rFonts w:ascii="仿宋" w:hAnsi="仿宋" w:eastAsia="仿宋" w:cs="仿宋"/>
          <w:bCs/>
          <w:color w:val="FF0000"/>
          <w:sz w:val="28"/>
          <w:szCs w:val="28"/>
        </w:rPr>
      </w:pPr>
      <w:r>
        <w:rPr>
          <w:rFonts w:ascii="仿宋" w:hAnsi="仿宋" w:eastAsia="仿宋" w:cs="仿宋"/>
          <w:bCs/>
          <w:sz w:val="28"/>
          <w:szCs w:val="28"/>
        </w:rPr>
        <w:t xml:space="preserve">   </w:t>
      </w:r>
      <w:r>
        <w:rPr>
          <w:rFonts w:hint="eastAsia" w:ascii="仿宋" w:hAnsi="仿宋" w:eastAsia="仿宋" w:cs="仿宋"/>
          <w:bCs/>
          <w:sz w:val="28"/>
          <w:szCs w:val="28"/>
        </w:rPr>
        <w:t>新疆农业科学院</w:t>
      </w:r>
    </w:p>
    <w:p>
      <w:pPr>
        <w:spacing w:line="620" w:lineRule="exact"/>
        <w:jc w:val="left"/>
        <w:rPr>
          <w:rFonts w:ascii="仿宋" w:hAnsi="仿宋" w:eastAsia="仿宋" w:cs="仿宋"/>
          <w:bCs/>
          <w:sz w:val="28"/>
          <w:szCs w:val="28"/>
        </w:rPr>
      </w:pPr>
      <w:r>
        <w:rPr>
          <w:rFonts w:ascii="仿宋" w:hAnsi="仿宋" w:eastAsia="仿宋" w:cs="仿宋"/>
          <w:bCs/>
          <w:sz w:val="28"/>
          <w:szCs w:val="28"/>
        </w:rPr>
        <w:t xml:space="preserve">   </w:t>
      </w:r>
      <w:r>
        <w:rPr>
          <w:rFonts w:hint="eastAsia" w:ascii="仿宋" w:hAnsi="仿宋" w:eastAsia="仿宋" w:cs="仿宋"/>
          <w:bCs/>
          <w:sz w:val="28"/>
          <w:szCs w:val="28"/>
        </w:rPr>
        <w:t>国家西瓜甜瓜产业技术体系遗传改良研究室</w:t>
      </w:r>
    </w:p>
    <w:p>
      <w:pPr>
        <w:spacing w:line="620" w:lineRule="exact"/>
        <w:jc w:val="left"/>
        <w:rPr>
          <w:rFonts w:ascii="仿宋" w:hAnsi="仿宋" w:eastAsia="仿宋" w:cs="仿宋"/>
          <w:bCs/>
          <w:sz w:val="28"/>
          <w:szCs w:val="28"/>
        </w:rPr>
      </w:pPr>
      <w:r>
        <w:rPr>
          <w:rFonts w:ascii="仿宋" w:hAnsi="仿宋" w:eastAsia="仿宋" w:cs="仿宋"/>
          <w:bCs/>
          <w:sz w:val="28"/>
          <w:szCs w:val="28"/>
        </w:rPr>
        <w:t xml:space="preserve">   </w:t>
      </w:r>
      <w:r>
        <w:rPr>
          <w:rFonts w:hint="eastAsia" w:ascii="仿宋" w:hAnsi="仿宋" w:eastAsia="仿宋" w:cs="仿宋"/>
          <w:bCs/>
          <w:sz w:val="28"/>
          <w:szCs w:val="28"/>
        </w:rPr>
        <w:t>国家西瓜甜瓜产业技术体系栽培与土壤研究室</w:t>
      </w:r>
    </w:p>
    <w:p>
      <w:pPr>
        <w:spacing w:line="620" w:lineRule="exact"/>
        <w:jc w:val="left"/>
        <w:rPr>
          <w:rFonts w:ascii="仿宋" w:hAnsi="仿宋" w:eastAsia="仿宋" w:cs="仿宋"/>
          <w:sz w:val="28"/>
          <w:szCs w:val="28"/>
        </w:rPr>
      </w:pPr>
      <w:r>
        <w:rPr>
          <w:rFonts w:ascii="仿宋" w:hAnsi="仿宋" w:eastAsia="仿宋" w:cs="仿宋"/>
          <w:bCs/>
          <w:sz w:val="28"/>
          <w:szCs w:val="28"/>
        </w:rPr>
        <w:t xml:space="preserve">   </w:t>
      </w:r>
    </w:p>
    <w:p>
      <w:pPr>
        <w:spacing w:line="620" w:lineRule="exact"/>
        <w:jc w:val="left"/>
        <w:rPr>
          <w:rFonts w:ascii="仿宋" w:hAnsi="仿宋" w:eastAsia="仿宋" w:cs="仿宋"/>
          <w:b/>
          <w:bCs/>
          <w:sz w:val="28"/>
          <w:szCs w:val="28"/>
        </w:rPr>
      </w:pPr>
      <w:r>
        <w:rPr>
          <w:rFonts w:ascii="仿宋" w:hAnsi="仿宋" w:eastAsia="仿宋" w:cs="仿宋"/>
          <w:sz w:val="28"/>
          <w:szCs w:val="28"/>
        </w:rPr>
        <w:t xml:space="preserve">   </w:t>
      </w:r>
      <w:r>
        <w:rPr>
          <w:rFonts w:hint="eastAsia" w:ascii="仿宋" w:hAnsi="仿宋" w:eastAsia="仿宋" w:cs="仿宋"/>
          <w:b/>
          <w:bCs/>
          <w:sz w:val="28"/>
          <w:szCs w:val="28"/>
        </w:rPr>
        <w:t>承办单位</w:t>
      </w:r>
      <w:r>
        <w:rPr>
          <w:rFonts w:ascii="仿宋" w:hAnsi="仿宋" w:eastAsia="仿宋" w:cs="仿宋"/>
          <w:b/>
          <w:bCs/>
          <w:sz w:val="28"/>
          <w:szCs w:val="28"/>
        </w:rPr>
        <w:t>:</w:t>
      </w:r>
    </w:p>
    <w:p>
      <w:pPr>
        <w:ind w:firstLine="564"/>
        <w:rPr>
          <w:rFonts w:ascii="仿宋_GB2312" w:eastAsia="仿宋_GB2312"/>
          <w:sz w:val="28"/>
          <w:szCs w:val="28"/>
        </w:rPr>
      </w:pPr>
      <w:r>
        <w:rPr>
          <w:rFonts w:hint="eastAsia" w:ascii="仿宋_GB2312" w:eastAsia="仿宋_GB2312"/>
          <w:sz w:val="28"/>
          <w:szCs w:val="28"/>
        </w:rPr>
        <w:t>新疆农业科学院海南三亚农作物育种试验中心</w:t>
      </w:r>
      <w:r>
        <w:rPr>
          <w:rFonts w:ascii="仿宋_GB2312" w:eastAsia="仿宋_GB2312"/>
          <w:sz w:val="28"/>
          <w:szCs w:val="28"/>
        </w:rPr>
        <w:t xml:space="preserve"> </w:t>
      </w:r>
    </w:p>
    <w:p>
      <w:pPr>
        <w:ind w:firstLine="564"/>
        <w:rPr>
          <w:rFonts w:ascii="仿宋_GB2312" w:eastAsia="仿宋_GB2312"/>
          <w:sz w:val="28"/>
          <w:szCs w:val="28"/>
        </w:rPr>
      </w:pPr>
      <w:r>
        <w:rPr>
          <w:rFonts w:hint="eastAsia" w:ascii="仿宋_GB2312" w:eastAsia="仿宋_GB2312"/>
          <w:sz w:val="28"/>
          <w:szCs w:val="28"/>
        </w:rPr>
        <w:t>新疆农业科学院哈密瓜研究中心</w:t>
      </w:r>
    </w:p>
    <w:p>
      <w:pPr>
        <w:ind w:firstLine="564"/>
        <w:rPr>
          <w:rFonts w:ascii="仿宋_GB2312" w:eastAsia="仿宋_GB2312"/>
          <w:sz w:val="28"/>
          <w:szCs w:val="28"/>
        </w:rPr>
      </w:pPr>
      <w:r>
        <w:rPr>
          <w:rFonts w:hint="eastAsia" w:ascii="仿宋_GB2312" w:eastAsia="仿宋_GB2312"/>
          <w:sz w:val="28"/>
          <w:szCs w:val="28"/>
        </w:rPr>
        <w:t>国家西瓜甜瓜产业技术体系三亚综合试验站</w:t>
      </w:r>
    </w:p>
    <w:p>
      <w:pPr>
        <w:spacing w:line="620" w:lineRule="exact"/>
        <w:jc w:val="left"/>
        <w:rPr>
          <w:rFonts w:ascii="仿宋" w:hAnsi="仿宋" w:eastAsia="仿宋" w:cs="仿宋"/>
          <w:b/>
          <w:bCs/>
          <w:sz w:val="28"/>
          <w:szCs w:val="28"/>
        </w:rPr>
      </w:pPr>
      <w:r>
        <w:rPr>
          <w:rFonts w:ascii="仿宋" w:hAnsi="仿宋" w:eastAsia="仿宋" w:cs="仿宋"/>
          <w:sz w:val="28"/>
          <w:szCs w:val="28"/>
        </w:rPr>
        <w:t xml:space="preserve">   </w:t>
      </w:r>
      <w:r>
        <w:rPr>
          <w:rFonts w:hint="eastAsia" w:ascii="仿宋" w:hAnsi="仿宋" w:eastAsia="仿宋" w:cs="仿宋"/>
          <w:b/>
          <w:bCs/>
          <w:sz w:val="28"/>
          <w:szCs w:val="28"/>
        </w:rPr>
        <w:t>协办单位</w:t>
      </w:r>
      <w:r>
        <w:rPr>
          <w:rFonts w:ascii="仿宋" w:hAnsi="仿宋" w:eastAsia="仿宋" w:cs="仿宋"/>
          <w:b/>
          <w:bCs/>
          <w:sz w:val="28"/>
          <w:szCs w:val="28"/>
        </w:rPr>
        <w:t>:</w:t>
      </w:r>
    </w:p>
    <w:p>
      <w:pPr>
        <w:spacing w:line="620" w:lineRule="exact"/>
        <w:jc w:val="left"/>
        <w:rPr>
          <w:rFonts w:ascii="仿宋_GB2312" w:eastAsia="仿宋_GB2312"/>
          <w:sz w:val="28"/>
          <w:szCs w:val="28"/>
        </w:rPr>
      </w:pPr>
      <w:r>
        <w:rPr>
          <w:rFonts w:ascii="仿宋" w:hAnsi="仿宋" w:eastAsia="仿宋" w:cs="仿宋"/>
          <w:b/>
          <w:bCs/>
          <w:sz w:val="28"/>
          <w:szCs w:val="28"/>
        </w:rPr>
        <w:t xml:space="preserve"> </w:t>
      </w:r>
      <w:r>
        <w:rPr>
          <w:rFonts w:ascii="仿宋" w:hAnsi="仿宋" w:eastAsia="仿宋" w:cs="仿宋"/>
          <w:b/>
          <w:bCs/>
          <w:color w:val="FF0000"/>
          <w:sz w:val="28"/>
          <w:szCs w:val="28"/>
        </w:rPr>
        <w:t xml:space="preserve">  </w:t>
      </w:r>
      <w:r>
        <w:rPr>
          <w:rFonts w:hint="eastAsia" w:ascii="仿宋_GB2312" w:eastAsia="仿宋_GB2312"/>
          <w:sz w:val="28"/>
          <w:szCs w:val="28"/>
        </w:rPr>
        <w:t>三亚市哈密瓜协会</w:t>
      </w:r>
    </w:p>
    <w:p>
      <w:pPr>
        <w:spacing w:line="620" w:lineRule="exact"/>
        <w:jc w:val="left"/>
        <w:rPr>
          <w:rFonts w:ascii="仿宋_GB2312" w:eastAsia="仿宋_GB2312"/>
          <w:sz w:val="28"/>
          <w:szCs w:val="28"/>
        </w:rPr>
      </w:pPr>
      <w:r>
        <w:rPr>
          <w:rFonts w:ascii="仿宋_GB2312" w:eastAsia="仿宋_GB2312"/>
          <w:sz w:val="28"/>
          <w:szCs w:val="28"/>
        </w:rPr>
        <w:t xml:space="preserve">   </w:t>
      </w:r>
      <w:r>
        <w:rPr>
          <w:rFonts w:hint="eastAsia" w:ascii="仿宋_GB2312" w:eastAsia="仿宋_GB2312"/>
          <w:sz w:val="28"/>
          <w:szCs w:val="28"/>
        </w:rPr>
        <w:t>新疆乌鲁木齐维吉达尼农合电子商务有限公司</w:t>
      </w:r>
    </w:p>
    <w:p>
      <w:pPr>
        <w:spacing w:line="620" w:lineRule="exact"/>
        <w:ind w:firstLine="420" w:firstLineChars="150"/>
        <w:jc w:val="left"/>
        <w:rPr>
          <w:rFonts w:ascii="仿宋_GB2312" w:eastAsia="仿宋_GB2312"/>
          <w:sz w:val="28"/>
          <w:szCs w:val="28"/>
        </w:rPr>
      </w:pPr>
      <w:r>
        <w:rPr>
          <w:rFonts w:hint="eastAsia" w:ascii="仿宋_GB2312" w:eastAsia="仿宋_GB2312"/>
          <w:sz w:val="28"/>
          <w:szCs w:val="28"/>
        </w:rPr>
        <w:t>上海华晨汽车租赁有限公司三亚分公司</w:t>
      </w:r>
    </w:p>
    <w:p>
      <w:pPr>
        <w:numPr>
          <w:ilvl w:val="0"/>
          <w:numId w:val="1"/>
        </w:numPr>
        <w:spacing w:line="620" w:lineRule="exact"/>
        <w:jc w:val="left"/>
        <w:rPr>
          <w:rFonts w:ascii="宋体" w:cs="宋体"/>
          <w:b/>
          <w:bCs/>
          <w:sz w:val="28"/>
          <w:szCs w:val="28"/>
        </w:rPr>
      </w:pPr>
      <w:r>
        <w:rPr>
          <w:rFonts w:hint="eastAsia" w:ascii="宋体" w:hAnsi="宋体" w:cs="宋体"/>
          <w:b/>
          <w:bCs/>
          <w:sz w:val="28"/>
          <w:szCs w:val="28"/>
        </w:rPr>
        <w:t>时间地点</w:t>
      </w:r>
    </w:p>
    <w:p>
      <w:pPr>
        <w:spacing w:line="620" w:lineRule="exact"/>
        <w:ind w:firstLine="280" w:firstLineChars="100"/>
        <w:jc w:val="left"/>
        <w:rPr>
          <w:rFonts w:ascii="仿宋_GB2312" w:eastAsia="仿宋_GB2312"/>
          <w:sz w:val="28"/>
          <w:szCs w:val="28"/>
        </w:rPr>
      </w:pPr>
      <w:r>
        <w:rPr>
          <w:rFonts w:ascii="仿宋" w:hAnsi="仿宋" w:eastAsia="仿宋" w:cs="仿宋"/>
          <w:sz w:val="28"/>
          <w:szCs w:val="28"/>
        </w:rPr>
        <w:t>1.</w:t>
      </w:r>
      <w:r>
        <w:rPr>
          <w:rFonts w:hint="eastAsia" w:ascii="仿宋" w:hAnsi="仿宋" w:eastAsia="仿宋" w:cs="仿宋"/>
          <w:sz w:val="28"/>
          <w:szCs w:val="28"/>
        </w:rPr>
        <w:t>时间：</w:t>
      </w:r>
      <w:r>
        <w:rPr>
          <w:rFonts w:ascii="仿宋_GB2312" w:eastAsia="仿宋_GB2312"/>
          <w:sz w:val="28"/>
          <w:szCs w:val="28"/>
        </w:rPr>
        <w:t>1</w:t>
      </w:r>
      <w:r>
        <w:rPr>
          <w:rFonts w:hint="eastAsia" w:ascii="仿宋_GB2312" w:eastAsia="仿宋_GB2312"/>
          <w:sz w:val="28"/>
          <w:szCs w:val="28"/>
        </w:rPr>
        <w:t>月</w:t>
      </w:r>
      <w:r>
        <w:rPr>
          <w:rFonts w:ascii="仿宋_GB2312" w:eastAsia="仿宋_GB2312"/>
          <w:sz w:val="28"/>
          <w:szCs w:val="28"/>
        </w:rPr>
        <w:t>2</w:t>
      </w:r>
      <w:r>
        <w:rPr>
          <w:rFonts w:hint="eastAsia" w:ascii="仿宋_GB2312" w:eastAsia="仿宋_GB2312"/>
          <w:sz w:val="28"/>
          <w:szCs w:val="28"/>
        </w:rPr>
        <w:t>日</w:t>
      </w:r>
      <w:r>
        <w:rPr>
          <w:rFonts w:ascii="仿宋_GB2312" w:eastAsia="仿宋_GB2312"/>
          <w:sz w:val="28"/>
          <w:szCs w:val="28"/>
        </w:rPr>
        <w:t xml:space="preserve"> </w:t>
      </w:r>
      <w:r>
        <w:rPr>
          <w:rFonts w:hint="eastAsia" w:ascii="仿宋_GB2312" w:eastAsia="仿宋_GB2312"/>
          <w:sz w:val="28"/>
          <w:szCs w:val="28"/>
        </w:rPr>
        <w:t>全天报到。</w:t>
      </w:r>
    </w:p>
    <w:p>
      <w:pPr>
        <w:spacing w:line="620" w:lineRule="exact"/>
        <w:jc w:val="left"/>
        <w:rPr>
          <w:rFonts w:ascii="仿宋_GB2312" w:eastAsia="仿宋_GB2312"/>
          <w:sz w:val="28"/>
          <w:szCs w:val="28"/>
        </w:rPr>
      </w:pPr>
      <w:r>
        <w:rPr>
          <w:rFonts w:ascii="仿宋" w:hAnsi="仿宋" w:eastAsia="仿宋" w:cs="仿宋"/>
          <w:sz w:val="28"/>
          <w:szCs w:val="28"/>
        </w:rPr>
        <w:t xml:space="preserve">          </w:t>
      </w:r>
      <w:r>
        <w:rPr>
          <w:rFonts w:ascii="仿宋_GB2312" w:eastAsia="仿宋_GB2312"/>
          <w:sz w:val="28"/>
          <w:szCs w:val="28"/>
        </w:rPr>
        <w:t>1</w:t>
      </w:r>
      <w:r>
        <w:rPr>
          <w:rFonts w:hint="eastAsia" w:ascii="仿宋_GB2312" w:eastAsia="仿宋_GB2312"/>
          <w:sz w:val="28"/>
          <w:szCs w:val="28"/>
        </w:rPr>
        <w:t>月</w:t>
      </w:r>
      <w:r>
        <w:rPr>
          <w:rFonts w:ascii="仿宋_GB2312" w:eastAsia="仿宋_GB2312"/>
          <w:sz w:val="28"/>
          <w:szCs w:val="28"/>
        </w:rPr>
        <w:t>3</w:t>
      </w:r>
      <w:r>
        <w:rPr>
          <w:rFonts w:hint="eastAsia" w:ascii="仿宋_GB2312" w:eastAsia="仿宋_GB2312"/>
          <w:sz w:val="28"/>
          <w:szCs w:val="28"/>
        </w:rPr>
        <w:t>日</w:t>
      </w:r>
      <w:r>
        <w:rPr>
          <w:rFonts w:ascii="仿宋_GB2312" w:eastAsia="仿宋_GB2312"/>
          <w:sz w:val="28"/>
          <w:szCs w:val="28"/>
        </w:rPr>
        <w:t xml:space="preserve"> </w:t>
      </w:r>
    </w:p>
    <w:p>
      <w:pPr>
        <w:spacing w:line="620" w:lineRule="exact"/>
        <w:jc w:val="left"/>
        <w:rPr>
          <w:rFonts w:ascii="仿宋_GB2312" w:eastAsia="仿宋_GB2312"/>
          <w:sz w:val="28"/>
          <w:szCs w:val="28"/>
        </w:rPr>
      </w:pPr>
      <w:r>
        <w:rPr>
          <w:rFonts w:ascii="仿宋" w:hAnsi="仿宋" w:eastAsia="仿宋" w:cs="仿宋"/>
          <w:sz w:val="28"/>
          <w:szCs w:val="28"/>
        </w:rPr>
        <w:t xml:space="preserve">          </w:t>
      </w:r>
      <w:r>
        <w:rPr>
          <w:rFonts w:hint="eastAsia" w:ascii="仿宋_GB2312" w:eastAsia="仿宋_GB2312"/>
          <w:sz w:val="28"/>
          <w:szCs w:val="28"/>
        </w:rPr>
        <w:t>大会主题报告与专题技术交流。甜瓜登记品种展示考察。</w:t>
      </w:r>
    </w:p>
    <w:p>
      <w:pPr>
        <w:spacing w:line="620" w:lineRule="exact"/>
        <w:jc w:val="left"/>
        <w:rPr>
          <w:rFonts w:ascii="仿宋_GB2312" w:eastAsia="仿宋_GB2312"/>
          <w:sz w:val="28"/>
          <w:szCs w:val="28"/>
        </w:rPr>
      </w:pPr>
      <w:r>
        <w:rPr>
          <w:rFonts w:ascii="仿宋_GB2312" w:eastAsia="仿宋_GB2312"/>
          <w:sz w:val="28"/>
          <w:szCs w:val="28"/>
        </w:rPr>
        <w:t xml:space="preserve">          1</w:t>
      </w:r>
      <w:r>
        <w:rPr>
          <w:rFonts w:hint="eastAsia" w:ascii="仿宋_GB2312" w:eastAsia="仿宋_GB2312"/>
          <w:sz w:val="28"/>
          <w:szCs w:val="28"/>
        </w:rPr>
        <w:t>月</w:t>
      </w:r>
      <w:r>
        <w:rPr>
          <w:rFonts w:ascii="仿宋_GB2312" w:eastAsia="仿宋_GB2312"/>
          <w:sz w:val="28"/>
          <w:szCs w:val="28"/>
        </w:rPr>
        <w:t>4</w:t>
      </w:r>
      <w:r>
        <w:rPr>
          <w:rFonts w:hint="eastAsia" w:ascii="仿宋_GB2312" w:eastAsia="仿宋_GB2312"/>
          <w:sz w:val="28"/>
          <w:szCs w:val="28"/>
        </w:rPr>
        <w:t>日</w:t>
      </w:r>
      <w:r>
        <w:rPr>
          <w:rFonts w:ascii="仿宋_GB2312" w:eastAsia="仿宋_GB2312"/>
          <w:sz w:val="28"/>
          <w:szCs w:val="28"/>
        </w:rPr>
        <w:t xml:space="preserve"> </w:t>
      </w:r>
      <w:r>
        <w:rPr>
          <w:rFonts w:hint="eastAsia" w:ascii="仿宋_GB2312" w:eastAsia="仿宋_GB2312"/>
          <w:sz w:val="28"/>
          <w:szCs w:val="28"/>
        </w:rPr>
        <w:t>代表离会。</w:t>
      </w:r>
    </w:p>
    <w:p>
      <w:pPr>
        <w:spacing w:line="620" w:lineRule="exact"/>
        <w:jc w:val="left"/>
        <w:rPr>
          <w:rFonts w:ascii="仿宋_GB2312" w:eastAsia="仿宋_GB2312"/>
          <w:sz w:val="28"/>
          <w:szCs w:val="28"/>
        </w:rPr>
      </w:pPr>
      <w:r>
        <w:rPr>
          <w:rFonts w:ascii="仿宋" w:hAnsi="仿宋" w:eastAsia="仿宋" w:cs="仿宋"/>
          <w:sz w:val="28"/>
          <w:szCs w:val="28"/>
        </w:rPr>
        <w:t xml:space="preserve">  2.</w:t>
      </w:r>
      <w:r>
        <w:rPr>
          <w:rFonts w:hint="eastAsia" w:ascii="仿宋" w:hAnsi="仿宋" w:eastAsia="仿宋" w:cs="仿宋"/>
          <w:sz w:val="28"/>
          <w:szCs w:val="28"/>
        </w:rPr>
        <w:t>地点：</w:t>
      </w:r>
      <w:r>
        <w:rPr>
          <w:rFonts w:hint="eastAsia" w:ascii="仿宋_GB2312" w:eastAsia="仿宋_GB2312"/>
          <w:sz w:val="28"/>
          <w:szCs w:val="28"/>
        </w:rPr>
        <w:t>海南三亚市榆亚路</w:t>
      </w:r>
      <w:r>
        <w:rPr>
          <w:rFonts w:ascii="仿宋_GB2312" w:eastAsia="仿宋_GB2312"/>
          <w:sz w:val="28"/>
          <w:szCs w:val="28"/>
        </w:rPr>
        <w:t>3</w:t>
      </w:r>
      <w:r>
        <w:rPr>
          <w:rFonts w:hint="eastAsia" w:ascii="仿宋_GB2312" w:eastAsia="仿宋_GB2312"/>
          <w:sz w:val="28"/>
          <w:szCs w:val="28"/>
        </w:rPr>
        <w:t>号，三亚皇冠假日酒店。</w:t>
      </w:r>
    </w:p>
    <w:p>
      <w:pPr>
        <w:spacing w:line="620" w:lineRule="exact"/>
        <w:jc w:val="left"/>
        <w:rPr>
          <w:rFonts w:ascii="仿宋_GB2312" w:eastAsia="仿宋_GB2312"/>
          <w:sz w:val="28"/>
          <w:szCs w:val="28"/>
        </w:rPr>
      </w:pPr>
      <w:r>
        <w:rPr>
          <w:rFonts w:ascii="仿宋_GB2312" w:eastAsia="仿宋_GB2312"/>
          <w:sz w:val="28"/>
          <w:szCs w:val="28"/>
        </w:rPr>
        <w:t xml:space="preserve">          </w:t>
      </w:r>
      <w:r>
        <w:rPr>
          <w:rFonts w:hint="eastAsia" w:ascii="仿宋_GB2312" w:eastAsia="仿宋_GB2312"/>
          <w:sz w:val="28"/>
          <w:szCs w:val="28"/>
        </w:rPr>
        <w:t>酒店前台联系电话</w:t>
      </w:r>
      <w:r>
        <w:rPr>
          <w:rFonts w:ascii="仿宋_GB2312" w:eastAsia="仿宋_GB2312"/>
          <w:sz w:val="28"/>
          <w:szCs w:val="28"/>
        </w:rPr>
        <w:t>:0898-38818888</w:t>
      </w:r>
      <w:r>
        <w:rPr>
          <w:rFonts w:hint="eastAsia" w:ascii="仿宋_GB2312" w:eastAsia="仿宋_GB2312"/>
          <w:sz w:val="28"/>
          <w:szCs w:val="28"/>
        </w:rPr>
        <w:t>。</w:t>
      </w:r>
    </w:p>
    <w:p>
      <w:pPr>
        <w:spacing w:line="620" w:lineRule="exact"/>
        <w:jc w:val="left"/>
        <w:rPr>
          <w:rFonts w:ascii="仿宋_GB2312" w:eastAsia="仿宋_GB2312"/>
          <w:sz w:val="28"/>
          <w:szCs w:val="28"/>
        </w:rPr>
      </w:pPr>
      <w:r>
        <w:rPr>
          <w:rFonts w:ascii="仿宋_GB2312" w:eastAsia="仿宋_GB2312"/>
          <w:sz w:val="28"/>
          <w:szCs w:val="28"/>
        </w:rPr>
        <w:t xml:space="preserve">          </w:t>
      </w:r>
      <w:r>
        <w:rPr>
          <w:rFonts w:hint="eastAsia" w:ascii="仿宋_GB2312" w:eastAsia="仿宋_GB2312"/>
          <w:sz w:val="28"/>
          <w:szCs w:val="28"/>
        </w:rPr>
        <w:t>酒店联系人：</w:t>
      </w:r>
      <w:r>
        <w:rPr>
          <w:rFonts w:ascii="仿宋_GB2312" w:eastAsia="仿宋_GB2312"/>
          <w:sz w:val="28"/>
          <w:szCs w:val="28"/>
        </w:rPr>
        <w:t xml:space="preserve"> </w:t>
      </w:r>
      <w:r>
        <w:rPr>
          <w:rFonts w:hint="eastAsia" w:ascii="仿宋_GB2312" w:eastAsia="仿宋_GB2312"/>
          <w:sz w:val="28"/>
          <w:szCs w:val="28"/>
        </w:rPr>
        <w:t>邓栋</w:t>
      </w:r>
      <w:r>
        <w:rPr>
          <w:rFonts w:ascii="仿宋_GB2312" w:eastAsia="仿宋_GB2312"/>
          <w:sz w:val="28"/>
          <w:szCs w:val="28"/>
        </w:rPr>
        <w:t xml:space="preserve"> 18608990051</w:t>
      </w:r>
    </w:p>
    <w:p>
      <w:pPr>
        <w:spacing w:line="620" w:lineRule="exact"/>
        <w:ind w:firstLine="280" w:firstLineChars="100"/>
        <w:jc w:val="left"/>
        <w:rPr>
          <w:rFonts w:ascii="仿宋_GB2312" w:eastAsia="仿宋_GB2312"/>
          <w:sz w:val="28"/>
          <w:szCs w:val="28"/>
        </w:rPr>
      </w:pPr>
      <w:r>
        <w:rPr>
          <w:rFonts w:ascii="仿宋" w:hAnsi="仿宋" w:eastAsia="仿宋" w:cs="仿宋"/>
          <w:sz w:val="28"/>
          <w:szCs w:val="28"/>
        </w:rPr>
        <w:t>3.</w:t>
      </w:r>
      <w:r>
        <w:rPr>
          <w:rFonts w:hint="eastAsia" w:ascii="仿宋_GB2312" w:eastAsia="仿宋_GB2312"/>
          <w:sz w:val="28"/>
          <w:szCs w:val="28"/>
        </w:rPr>
        <w:t>会议不安排接站，代表去会议酒店的报到路线请参见附件</w:t>
      </w:r>
      <w:r>
        <w:rPr>
          <w:rFonts w:ascii="仿宋_GB2312" w:eastAsia="仿宋_GB2312"/>
          <w:sz w:val="28"/>
          <w:szCs w:val="28"/>
        </w:rPr>
        <w:t>2</w:t>
      </w:r>
    </w:p>
    <w:p>
      <w:pPr>
        <w:spacing w:line="620" w:lineRule="exact"/>
        <w:jc w:val="left"/>
        <w:rPr>
          <w:rFonts w:ascii="宋体" w:cs="宋体"/>
          <w:b/>
          <w:bCs/>
          <w:sz w:val="28"/>
          <w:szCs w:val="28"/>
        </w:rPr>
      </w:pPr>
      <w:r>
        <w:rPr>
          <w:rFonts w:hint="eastAsia" w:ascii="宋体" w:hAnsi="宋体" w:cs="宋体"/>
          <w:b/>
          <w:bCs/>
          <w:sz w:val="28"/>
          <w:szCs w:val="28"/>
        </w:rPr>
        <w:t>四、参会人员</w:t>
      </w:r>
    </w:p>
    <w:p>
      <w:pPr>
        <w:spacing w:line="620" w:lineRule="exact"/>
        <w:ind w:firstLine="564"/>
        <w:jc w:val="left"/>
        <w:rPr>
          <w:rFonts w:ascii="仿宋_GB2312" w:eastAsia="仿宋_GB2312"/>
          <w:sz w:val="28"/>
          <w:szCs w:val="28"/>
        </w:rPr>
      </w:pPr>
      <w:r>
        <w:rPr>
          <w:rFonts w:hint="eastAsia" w:ascii="仿宋_GB2312" w:eastAsia="仿宋_GB2312"/>
          <w:sz w:val="28"/>
          <w:szCs w:val="28"/>
        </w:rPr>
        <w:t>有关主管部门领导；甜瓜西瓜育种专家；有关单位的科技人员及企业从事西甜瓜管理与生产技术人员。</w:t>
      </w:r>
    </w:p>
    <w:p>
      <w:pPr>
        <w:spacing w:line="620" w:lineRule="exact"/>
        <w:jc w:val="left"/>
        <w:rPr>
          <w:rFonts w:ascii="宋体" w:cs="宋体"/>
          <w:b/>
          <w:bCs/>
          <w:sz w:val="28"/>
          <w:szCs w:val="28"/>
        </w:rPr>
      </w:pPr>
      <w:r>
        <w:rPr>
          <w:rFonts w:hint="eastAsia" w:ascii="宋体" w:hAnsi="宋体" w:cs="宋体"/>
          <w:b/>
          <w:bCs/>
          <w:sz w:val="28"/>
          <w:szCs w:val="28"/>
        </w:rPr>
        <w:t>五、会议报告</w:t>
      </w:r>
    </w:p>
    <w:p>
      <w:pPr>
        <w:spacing w:line="620" w:lineRule="exact"/>
        <w:ind w:firstLine="560" w:firstLineChars="200"/>
        <w:jc w:val="left"/>
        <w:rPr>
          <w:rFonts w:ascii="仿宋_GB2312" w:eastAsia="仿宋_GB2312"/>
          <w:sz w:val="28"/>
          <w:szCs w:val="28"/>
        </w:rPr>
      </w:pPr>
      <w:r>
        <w:rPr>
          <w:rFonts w:hint="eastAsia" w:ascii="仿宋_GB2312" w:eastAsia="仿宋_GB2312"/>
          <w:sz w:val="28"/>
          <w:szCs w:val="28"/>
        </w:rPr>
        <w:t>会议安排的大会报告内容如下：</w:t>
      </w:r>
    </w:p>
    <w:p>
      <w:pPr>
        <w:spacing w:line="620" w:lineRule="exact"/>
        <w:ind w:firstLine="562" w:firstLineChars="200"/>
        <w:jc w:val="left"/>
        <w:rPr>
          <w:rFonts w:ascii="仿宋" w:hAnsi="仿宋" w:eastAsia="仿宋" w:cs="仿宋"/>
          <w:b/>
          <w:bCs/>
          <w:sz w:val="28"/>
          <w:szCs w:val="28"/>
        </w:rPr>
      </w:pPr>
      <w:r>
        <w:rPr>
          <w:rFonts w:ascii="仿宋" w:hAnsi="仿宋" w:eastAsia="仿宋" w:cs="仿宋"/>
          <w:b/>
          <w:bCs/>
          <w:sz w:val="28"/>
          <w:szCs w:val="28"/>
        </w:rPr>
        <w:t>1</w:t>
      </w:r>
      <w:r>
        <w:rPr>
          <w:rFonts w:hint="eastAsia" w:ascii="仿宋" w:hAnsi="仿宋" w:eastAsia="仿宋" w:cs="仿宋"/>
          <w:b/>
          <w:bCs/>
          <w:sz w:val="28"/>
          <w:szCs w:val="28"/>
        </w:rPr>
        <w:t>．非主要农作物登记制度与瓜菜品种登记进展</w:t>
      </w:r>
    </w:p>
    <w:p>
      <w:pPr>
        <w:spacing w:line="620" w:lineRule="exact"/>
        <w:ind w:firstLine="560" w:firstLineChars="200"/>
        <w:jc w:val="left"/>
        <w:rPr>
          <w:rFonts w:ascii="仿宋_GB2312" w:eastAsia="仿宋_GB2312"/>
          <w:sz w:val="28"/>
          <w:szCs w:val="28"/>
        </w:rPr>
      </w:pPr>
      <w:r>
        <w:rPr>
          <w:rFonts w:hint="eastAsia" w:ascii="仿宋_GB2312" w:eastAsia="仿宋_GB2312"/>
          <w:sz w:val="28"/>
          <w:szCs w:val="28"/>
        </w:rPr>
        <w:t>报告人：农业农村部全国农技中心品种登记处有关领导</w:t>
      </w:r>
    </w:p>
    <w:p>
      <w:pPr>
        <w:spacing w:line="620" w:lineRule="exact"/>
        <w:ind w:firstLine="562" w:firstLineChars="200"/>
        <w:jc w:val="left"/>
        <w:rPr>
          <w:rFonts w:ascii="仿宋" w:hAnsi="仿宋" w:eastAsia="仿宋" w:cs="仿宋"/>
          <w:b/>
          <w:bCs/>
          <w:sz w:val="28"/>
          <w:szCs w:val="28"/>
        </w:rPr>
      </w:pPr>
      <w:r>
        <w:rPr>
          <w:rFonts w:ascii="仿宋" w:hAnsi="仿宋" w:eastAsia="仿宋" w:cs="仿宋"/>
          <w:b/>
          <w:bCs/>
          <w:sz w:val="28"/>
          <w:szCs w:val="28"/>
        </w:rPr>
        <w:t>2</w:t>
      </w:r>
      <w:r>
        <w:rPr>
          <w:rFonts w:hint="eastAsia" w:ascii="仿宋" w:hAnsi="仿宋" w:eastAsia="仿宋" w:cs="仿宋"/>
          <w:b/>
          <w:bCs/>
          <w:sz w:val="28"/>
          <w:szCs w:val="28"/>
        </w:rPr>
        <w:t>．海南省的南繁概况与未来发展</w:t>
      </w:r>
    </w:p>
    <w:p>
      <w:pPr>
        <w:spacing w:line="620" w:lineRule="exact"/>
        <w:ind w:firstLine="560" w:firstLineChars="200"/>
        <w:jc w:val="left"/>
        <w:rPr>
          <w:rFonts w:ascii="仿宋_GB2312" w:eastAsia="仿宋_GB2312"/>
          <w:sz w:val="28"/>
          <w:szCs w:val="28"/>
        </w:rPr>
      </w:pPr>
      <w:r>
        <w:rPr>
          <w:rFonts w:hint="eastAsia" w:ascii="仿宋_GB2312" w:eastAsia="仿宋_GB2312"/>
          <w:sz w:val="28"/>
          <w:szCs w:val="28"/>
        </w:rPr>
        <w:t>报告人：海南省南繁管理局有关领导</w:t>
      </w:r>
    </w:p>
    <w:p>
      <w:pPr>
        <w:spacing w:line="620" w:lineRule="exact"/>
        <w:ind w:firstLine="562" w:firstLineChars="200"/>
        <w:jc w:val="left"/>
        <w:rPr>
          <w:rFonts w:ascii="仿宋" w:hAnsi="仿宋" w:eastAsia="仿宋" w:cs="仿宋"/>
          <w:b/>
          <w:sz w:val="28"/>
          <w:szCs w:val="28"/>
        </w:rPr>
      </w:pPr>
      <w:r>
        <w:rPr>
          <w:rFonts w:ascii="仿宋" w:hAnsi="仿宋" w:eastAsia="仿宋" w:cs="仿宋"/>
          <w:b/>
          <w:bCs/>
          <w:sz w:val="28"/>
          <w:szCs w:val="28"/>
        </w:rPr>
        <w:t>3</w:t>
      </w:r>
      <w:r>
        <w:rPr>
          <w:rFonts w:hint="eastAsia" w:ascii="仿宋" w:hAnsi="仿宋" w:eastAsia="仿宋" w:cs="仿宋"/>
          <w:b/>
          <w:bCs/>
          <w:sz w:val="28"/>
          <w:szCs w:val="28"/>
        </w:rPr>
        <w:t>．</w:t>
      </w:r>
      <w:r>
        <w:rPr>
          <w:rFonts w:ascii="仿宋" w:hAnsi="仿宋" w:eastAsia="仿宋" w:cs="仿宋"/>
          <w:b/>
          <w:sz w:val="28"/>
          <w:szCs w:val="28"/>
        </w:rPr>
        <w:t xml:space="preserve"> </w:t>
      </w:r>
      <w:r>
        <w:rPr>
          <w:rFonts w:hint="eastAsia" w:ascii="仿宋" w:hAnsi="仿宋" w:eastAsia="仿宋" w:cs="仿宋"/>
          <w:b/>
          <w:sz w:val="28"/>
          <w:szCs w:val="28"/>
        </w:rPr>
        <w:t>商业育种的过去、现在和将来</w:t>
      </w:r>
    </w:p>
    <w:p>
      <w:pPr>
        <w:spacing w:line="620" w:lineRule="exact"/>
        <w:ind w:firstLine="560" w:firstLineChars="200"/>
        <w:jc w:val="left"/>
        <w:rPr>
          <w:rFonts w:ascii="仿宋_GB2312" w:eastAsia="仿宋_GB2312"/>
          <w:sz w:val="28"/>
          <w:szCs w:val="28"/>
        </w:rPr>
      </w:pPr>
      <w:r>
        <w:rPr>
          <w:rFonts w:hint="eastAsia" w:ascii="仿宋_GB2312" w:eastAsia="仿宋_GB2312"/>
          <w:sz w:val="28"/>
          <w:szCs w:val="28"/>
        </w:rPr>
        <w:t>先正达北京创新中心首席科学家、明康汇生态农业首席科学家</w:t>
      </w:r>
      <w:r>
        <w:rPr>
          <w:rFonts w:ascii="仿宋_GB2312" w:eastAsia="仿宋_GB2312"/>
          <w:sz w:val="28"/>
          <w:szCs w:val="28"/>
        </w:rPr>
        <w:t xml:space="preserve"> </w:t>
      </w:r>
      <w:r>
        <w:rPr>
          <w:rFonts w:hint="eastAsia" w:ascii="仿宋_GB2312" w:eastAsia="仿宋_GB2312"/>
          <w:sz w:val="28"/>
          <w:szCs w:val="28"/>
        </w:rPr>
        <w:t>张兴平</w:t>
      </w:r>
    </w:p>
    <w:p>
      <w:pPr>
        <w:spacing w:line="620" w:lineRule="exact"/>
        <w:ind w:firstLine="562" w:firstLineChars="200"/>
        <w:jc w:val="left"/>
        <w:rPr>
          <w:rFonts w:ascii="仿宋" w:hAnsi="仿宋" w:eastAsia="仿宋" w:cs="仿宋"/>
          <w:b/>
          <w:bCs/>
          <w:sz w:val="28"/>
          <w:szCs w:val="28"/>
        </w:rPr>
      </w:pPr>
      <w:r>
        <w:rPr>
          <w:rFonts w:ascii="仿宋" w:hAnsi="仿宋" w:eastAsia="仿宋" w:cs="仿宋"/>
          <w:b/>
          <w:bCs/>
          <w:sz w:val="28"/>
          <w:szCs w:val="28"/>
        </w:rPr>
        <w:t>4</w:t>
      </w:r>
      <w:r>
        <w:rPr>
          <w:rFonts w:hint="eastAsia" w:ascii="仿宋" w:hAnsi="仿宋" w:eastAsia="仿宋" w:cs="仿宋"/>
          <w:b/>
          <w:bCs/>
          <w:sz w:val="28"/>
          <w:szCs w:val="28"/>
        </w:rPr>
        <w:t>．西瓜基因编辑技术建立与应用</w:t>
      </w:r>
    </w:p>
    <w:p>
      <w:pPr>
        <w:spacing w:line="620" w:lineRule="exact"/>
        <w:ind w:firstLine="560" w:firstLineChars="200"/>
        <w:jc w:val="left"/>
        <w:rPr>
          <w:rFonts w:ascii="仿宋_GB2312" w:eastAsia="仿宋_GB2312"/>
          <w:sz w:val="28"/>
          <w:szCs w:val="28"/>
        </w:rPr>
      </w:pPr>
      <w:r>
        <w:rPr>
          <w:rFonts w:hint="eastAsia" w:ascii="仿宋_GB2312" w:eastAsia="仿宋_GB2312"/>
          <w:sz w:val="28"/>
          <w:szCs w:val="28"/>
        </w:rPr>
        <w:t>报告人：北京市农科院蔬菜研究中心主任许勇研究员</w:t>
      </w:r>
    </w:p>
    <w:p>
      <w:pPr>
        <w:spacing w:line="620" w:lineRule="exact"/>
        <w:ind w:left="562"/>
        <w:jc w:val="left"/>
        <w:rPr>
          <w:rFonts w:ascii="仿宋" w:hAnsi="仿宋" w:eastAsia="仿宋" w:cs="仿宋"/>
          <w:b/>
          <w:sz w:val="28"/>
          <w:szCs w:val="28"/>
        </w:rPr>
      </w:pPr>
      <w:r>
        <w:rPr>
          <w:rFonts w:ascii="仿宋" w:hAnsi="仿宋" w:eastAsia="仿宋" w:cs="仿宋"/>
          <w:b/>
          <w:bCs/>
          <w:sz w:val="28"/>
          <w:szCs w:val="28"/>
        </w:rPr>
        <w:t>5</w:t>
      </w:r>
      <w:r>
        <w:rPr>
          <w:rFonts w:hint="eastAsia" w:ascii="仿宋" w:hAnsi="仿宋" w:eastAsia="仿宋" w:cs="仿宋"/>
          <w:b/>
          <w:bCs/>
          <w:sz w:val="28"/>
          <w:szCs w:val="28"/>
        </w:rPr>
        <w:t>．</w:t>
      </w:r>
      <w:r>
        <w:rPr>
          <w:rFonts w:ascii="仿宋" w:hAnsi="仿宋" w:eastAsia="仿宋" w:cs="仿宋"/>
          <w:b/>
          <w:sz w:val="28"/>
          <w:szCs w:val="28"/>
        </w:rPr>
        <w:t>2018</w:t>
      </w:r>
      <w:r>
        <w:rPr>
          <w:rFonts w:hint="eastAsia" w:ascii="仿宋" w:hAnsi="仿宋" w:eastAsia="仿宋" w:cs="仿宋"/>
          <w:b/>
          <w:sz w:val="28"/>
          <w:szCs w:val="28"/>
        </w:rPr>
        <w:t>年国际葫芦科会议的研究进展与动态</w:t>
      </w:r>
    </w:p>
    <w:p>
      <w:pPr>
        <w:spacing w:line="620" w:lineRule="exact"/>
        <w:ind w:firstLine="560" w:firstLineChars="200"/>
        <w:jc w:val="left"/>
        <w:rPr>
          <w:rFonts w:ascii="仿宋_GB2312" w:eastAsia="仿宋_GB2312"/>
          <w:sz w:val="28"/>
          <w:szCs w:val="28"/>
        </w:rPr>
      </w:pPr>
      <w:r>
        <w:rPr>
          <w:rFonts w:hint="eastAsia" w:ascii="仿宋_GB2312" w:eastAsia="仿宋_GB2312"/>
          <w:sz w:val="28"/>
          <w:szCs w:val="28"/>
        </w:rPr>
        <w:t>报告人：东北农业大学栾非时教授</w:t>
      </w:r>
    </w:p>
    <w:p>
      <w:pPr>
        <w:spacing w:line="620" w:lineRule="exact"/>
        <w:ind w:firstLine="562" w:firstLineChars="200"/>
        <w:jc w:val="left"/>
        <w:rPr>
          <w:rFonts w:ascii="仿宋" w:hAnsi="仿宋" w:eastAsia="仿宋" w:cs="仿宋"/>
          <w:b/>
          <w:bCs/>
          <w:sz w:val="28"/>
          <w:szCs w:val="28"/>
        </w:rPr>
      </w:pPr>
      <w:r>
        <w:rPr>
          <w:rFonts w:ascii="仿宋" w:hAnsi="仿宋" w:eastAsia="仿宋" w:cs="仿宋"/>
          <w:b/>
          <w:bCs/>
          <w:sz w:val="28"/>
          <w:szCs w:val="28"/>
        </w:rPr>
        <w:t>6</w:t>
      </w:r>
      <w:r>
        <w:rPr>
          <w:rFonts w:hint="eastAsia" w:ascii="仿宋" w:hAnsi="仿宋" w:eastAsia="仿宋" w:cs="仿宋"/>
          <w:b/>
          <w:bCs/>
          <w:sz w:val="28"/>
          <w:szCs w:val="28"/>
        </w:rPr>
        <w:t>．哈密瓜“南移东进”关键技术研究</w:t>
      </w:r>
    </w:p>
    <w:p>
      <w:pPr>
        <w:spacing w:line="620" w:lineRule="exact"/>
        <w:ind w:firstLine="560" w:firstLineChars="200"/>
        <w:jc w:val="left"/>
        <w:rPr>
          <w:rFonts w:ascii="仿宋_GB2312" w:eastAsia="仿宋_GB2312"/>
          <w:sz w:val="28"/>
          <w:szCs w:val="28"/>
        </w:rPr>
      </w:pPr>
      <w:r>
        <w:rPr>
          <w:rFonts w:hint="eastAsia" w:ascii="仿宋_GB2312" w:eastAsia="仿宋_GB2312"/>
          <w:sz w:val="28"/>
          <w:szCs w:val="28"/>
        </w:rPr>
        <w:t>报告人：新疆农科院哈密瓜研究中心主任伊鸿平研究员</w:t>
      </w:r>
    </w:p>
    <w:p>
      <w:pPr>
        <w:spacing w:line="620" w:lineRule="exact"/>
        <w:ind w:firstLine="562" w:firstLineChars="200"/>
        <w:jc w:val="left"/>
        <w:rPr>
          <w:rFonts w:ascii="仿宋" w:hAnsi="仿宋" w:eastAsia="仿宋" w:cs="仿宋"/>
          <w:sz w:val="28"/>
          <w:szCs w:val="28"/>
        </w:rPr>
      </w:pPr>
      <w:r>
        <w:rPr>
          <w:rFonts w:ascii="仿宋" w:hAnsi="仿宋" w:eastAsia="仿宋" w:cs="仿宋"/>
          <w:b/>
          <w:bCs/>
          <w:sz w:val="28"/>
          <w:szCs w:val="28"/>
        </w:rPr>
        <w:t>7</w:t>
      </w:r>
      <w:r>
        <w:rPr>
          <w:rFonts w:hint="eastAsia" w:ascii="仿宋" w:hAnsi="仿宋" w:eastAsia="仿宋" w:cs="仿宋"/>
          <w:b/>
          <w:bCs/>
          <w:sz w:val="28"/>
          <w:szCs w:val="28"/>
        </w:rPr>
        <w:t>．</w:t>
      </w:r>
      <w:r>
        <w:rPr>
          <w:rFonts w:ascii="仿宋" w:hAnsi="仿宋" w:eastAsia="仿宋" w:cs="仿宋"/>
          <w:b/>
          <w:bCs/>
          <w:sz w:val="28"/>
          <w:szCs w:val="28"/>
        </w:rPr>
        <w:t>2018</w:t>
      </w:r>
      <w:r>
        <w:rPr>
          <w:rFonts w:hint="eastAsia" w:ascii="仿宋" w:hAnsi="仿宋" w:eastAsia="仿宋" w:cs="仿宋"/>
          <w:b/>
          <w:bCs/>
          <w:sz w:val="28"/>
          <w:szCs w:val="28"/>
        </w:rPr>
        <w:t>年冬季甜瓜登记品种展示的品种情况介绍</w:t>
      </w:r>
    </w:p>
    <w:p>
      <w:pPr>
        <w:spacing w:line="620" w:lineRule="exact"/>
        <w:ind w:firstLine="560" w:firstLineChars="200"/>
        <w:jc w:val="left"/>
        <w:rPr>
          <w:rFonts w:ascii="仿宋_GB2312" w:eastAsia="仿宋_GB2312"/>
          <w:sz w:val="28"/>
          <w:szCs w:val="28"/>
        </w:rPr>
      </w:pPr>
      <w:r>
        <w:rPr>
          <w:rFonts w:hint="eastAsia" w:ascii="仿宋_GB2312" w:eastAsia="仿宋_GB2312"/>
          <w:sz w:val="28"/>
          <w:szCs w:val="28"/>
        </w:rPr>
        <w:t>报告人：中国园艺学会副秘书长马跃研究员</w:t>
      </w:r>
    </w:p>
    <w:p>
      <w:pPr>
        <w:spacing w:line="620" w:lineRule="exact"/>
        <w:jc w:val="left"/>
        <w:rPr>
          <w:rFonts w:ascii="宋体" w:cs="宋体"/>
          <w:b/>
          <w:bCs/>
          <w:sz w:val="28"/>
          <w:szCs w:val="28"/>
        </w:rPr>
      </w:pPr>
      <w:r>
        <w:rPr>
          <w:rFonts w:hint="eastAsia" w:ascii="宋体" w:hAnsi="宋体" w:cs="宋体"/>
          <w:b/>
          <w:bCs/>
          <w:sz w:val="28"/>
          <w:szCs w:val="28"/>
        </w:rPr>
        <w:t>六、会议考察</w:t>
      </w:r>
    </w:p>
    <w:p>
      <w:pPr>
        <w:spacing w:line="620" w:lineRule="exact"/>
        <w:ind w:firstLine="560" w:firstLineChars="200"/>
        <w:jc w:val="left"/>
        <w:rPr>
          <w:rFonts w:ascii="仿宋_GB2312" w:eastAsia="仿宋_GB2312"/>
          <w:sz w:val="28"/>
          <w:szCs w:val="28"/>
        </w:rPr>
      </w:pPr>
      <w:r>
        <w:rPr>
          <w:rFonts w:hint="eastAsia" w:ascii="仿宋_GB2312" w:eastAsia="仿宋_GB2312"/>
          <w:sz w:val="28"/>
          <w:szCs w:val="28"/>
        </w:rPr>
        <w:t>组织与会代表现场观摩由海南省南繁管理局在新疆农科院海南三亚农作物育种试验中心安排的</w:t>
      </w:r>
      <w:r>
        <w:rPr>
          <w:rFonts w:ascii="仿宋_GB2312" w:eastAsia="仿宋_GB2312"/>
          <w:sz w:val="28"/>
          <w:szCs w:val="28"/>
        </w:rPr>
        <w:t>2018</w:t>
      </w:r>
      <w:r>
        <w:rPr>
          <w:rFonts w:hint="eastAsia" w:ascii="仿宋_GB2312" w:eastAsia="仿宋_GB2312"/>
          <w:sz w:val="28"/>
          <w:szCs w:val="28"/>
        </w:rPr>
        <w:t>年冬季甜瓜登记品种情况。</w:t>
      </w:r>
    </w:p>
    <w:p>
      <w:pPr>
        <w:spacing w:line="620" w:lineRule="exact"/>
        <w:ind w:left="562" w:hanging="562" w:hangingChars="200"/>
        <w:jc w:val="left"/>
        <w:rPr>
          <w:rFonts w:ascii="宋体" w:cs="宋体"/>
          <w:b/>
          <w:bCs/>
          <w:sz w:val="28"/>
          <w:szCs w:val="28"/>
        </w:rPr>
      </w:pPr>
      <w:r>
        <w:rPr>
          <w:rFonts w:hint="eastAsia" w:ascii="宋体" w:hAnsi="宋体" w:cs="宋体"/>
          <w:b/>
          <w:bCs/>
          <w:sz w:val="28"/>
          <w:szCs w:val="28"/>
        </w:rPr>
        <w:t>七、会议费用</w:t>
      </w:r>
    </w:p>
    <w:p>
      <w:pPr>
        <w:spacing w:line="620" w:lineRule="exact"/>
        <w:ind w:firstLine="480"/>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会务费：</w:t>
      </w:r>
      <w:r>
        <w:rPr>
          <w:rFonts w:hint="eastAsia" w:ascii="仿宋_GB2312" w:eastAsia="仿宋_GB2312"/>
          <w:sz w:val="28"/>
          <w:szCs w:val="28"/>
        </w:rPr>
        <w:t>与会代表</w:t>
      </w:r>
      <w:r>
        <w:rPr>
          <w:rFonts w:ascii="仿宋_GB2312" w:eastAsia="仿宋_GB2312"/>
          <w:sz w:val="28"/>
          <w:szCs w:val="28"/>
        </w:rPr>
        <w:t>1000</w:t>
      </w:r>
      <w:r>
        <w:rPr>
          <w:rFonts w:hint="eastAsia" w:ascii="仿宋_GB2312" w:eastAsia="仿宋_GB2312"/>
          <w:sz w:val="28"/>
          <w:szCs w:val="28"/>
        </w:rPr>
        <w:t>元</w:t>
      </w:r>
      <w:r>
        <w:rPr>
          <w:rFonts w:ascii="仿宋_GB2312" w:eastAsia="仿宋_GB2312"/>
          <w:sz w:val="28"/>
          <w:szCs w:val="28"/>
        </w:rPr>
        <w:t>/</w:t>
      </w:r>
      <w:r>
        <w:rPr>
          <w:rFonts w:hint="eastAsia" w:ascii="仿宋_GB2312" w:eastAsia="仿宋_GB2312"/>
          <w:sz w:val="28"/>
          <w:szCs w:val="28"/>
        </w:rPr>
        <w:t>人。食宿统一安排，费用自理。</w:t>
      </w:r>
    </w:p>
    <w:p>
      <w:pPr>
        <w:spacing w:line="620" w:lineRule="exact"/>
        <w:ind w:firstLine="480"/>
        <w:rPr>
          <w:rFonts w:ascii="仿宋_GB2312" w:eastAsia="仿宋_GB2312"/>
          <w:sz w:val="28"/>
          <w:szCs w:val="28"/>
        </w:rPr>
      </w:pPr>
      <w:r>
        <w:rPr>
          <w:rFonts w:ascii="仿宋" w:hAnsi="仿宋" w:eastAsia="仿宋" w:cs="仿宋"/>
          <w:sz w:val="28"/>
          <w:szCs w:val="28"/>
        </w:rPr>
        <w:t>2.</w:t>
      </w:r>
      <w:r>
        <w:rPr>
          <w:rFonts w:hint="eastAsia" w:ascii="仿宋" w:hAnsi="仿宋" w:eastAsia="仿宋" w:cs="仿宋"/>
          <w:sz w:val="28"/>
          <w:szCs w:val="28"/>
        </w:rPr>
        <w:t>住宿费：</w:t>
      </w:r>
      <w:r>
        <w:rPr>
          <w:rFonts w:hint="eastAsia" w:ascii="仿宋_GB2312" w:eastAsia="仿宋_GB2312"/>
          <w:sz w:val="28"/>
          <w:szCs w:val="28"/>
        </w:rPr>
        <w:t>宾馆的会议标间为</w:t>
      </w:r>
      <w:r>
        <w:rPr>
          <w:rFonts w:ascii="仿宋_GB2312" w:eastAsia="仿宋_GB2312"/>
          <w:sz w:val="28"/>
          <w:szCs w:val="28"/>
        </w:rPr>
        <w:t>480</w:t>
      </w:r>
      <w:r>
        <w:rPr>
          <w:rFonts w:hint="eastAsia" w:ascii="仿宋_GB2312" w:eastAsia="仿宋_GB2312"/>
          <w:sz w:val="28"/>
          <w:szCs w:val="28"/>
        </w:rPr>
        <w:t>元</w:t>
      </w:r>
      <w:r>
        <w:rPr>
          <w:rFonts w:ascii="仿宋_GB2312" w:eastAsia="仿宋_GB2312"/>
          <w:sz w:val="28"/>
          <w:szCs w:val="28"/>
        </w:rPr>
        <w:t>/</w:t>
      </w:r>
      <w:r>
        <w:rPr>
          <w:rFonts w:hint="eastAsia" w:ascii="仿宋_GB2312" w:eastAsia="仿宋_GB2312"/>
          <w:sz w:val="28"/>
          <w:szCs w:val="28"/>
        </w:rPr>
        <w:t>间（含双早），可两人合住，分别开具发票。</w:t>
      </w:r>
      <w:r>
        <w:rPr>
          <w:rFonts w:ascii="仿宋_GB2312" w:eastAsia="仿宋_GB2312"/>
          <w:sz w:val="28"/>
          <w:szCs w:val="28"/>
        </w:rPr>
        <w:t xml:space="preserve">   </w:t>
      </w:r>
    </w:p>
    <w:p>
      <w:pPr>
        <w:spacing w:line="620" w:lineRule="exact"/>
        <w:jc w:val="left"/>
        <w:rPr>
          <w:rFonts w:ascii="宋体" w:cs="宋体"/>
          <w:b/>
          <w:bCs/>
          <w:sz w:val="28"/>
          <w:szCs w:val="28"/>
        </w:rPr>
      </w:pPr>
      <w:r>
        <w:rPr>
          <w:rFonts w:hint="eastAsia" w:ascii="宋体" w:hAnsi="宋体" w:cs="宋体"/>
          <w:b/>
          <w:bCs/>
          <w:sz w:val="28"/>
          <w:szCs w:val="28"/>
        </w:rPr>
        <w:t>八、联系方式</w:t>
      </w:r>
    </w:p>
    <w:p>
      <w:pPr>
        <w:spacing w:line="620" w:lineRule="exact"/>
        <w:ind w:firstLine="560" w:firstLineChars="200"/>
        <w:jc w:val="left"/>
        <w:rPr>
          <w:rFonts w:ascii="仿宋_GB2312" w:eastAsia="仿宋_GB2312"/>
          <w:sz w:val="28"/>
          <w:szCs w:val="28"/>
        </w:rPr>
      </w:pPr>
      <w:r>
        <w:rPr>
          <w:rFonts w:hint="eastAsia" w:ascii="仿宋_GB2312" w:eastAsia="仿宋_GB2312"/>
          <w:sz w:val="28"/>
          <w:szCs w:val="28"/>
        </w:rPr>
        <w:t>由于三亚冬季住宿安排紧张，参会人员将会议回执务请在</w:t>
      </w:r>
      <w:r>
        <w:rPr>
          <w:rFonts w:ascii="仿宋_GB2312" w:eastAsia="仿宋_GB2312"/>
          <w:sz w:val="28"/>
          <w:szCs w:val="28"/>
        </w:rPr>
        <w:t>2018</w:t>
      </w:r>
      <w:r>
        <w:rPr>
          <w:rFonts w:hint="eastAsia" w:ascii="仿宋_GB2312" w:eastAsia="仿宋_GB2312"/>
          <w:sz w:val="28"/>
          <w:szCs w:val="28"/>
        </w:rPr>
        <w:t>年</w:t>
      </w:r>
      <w:r>
        <w:rPr>
          <w:rFonts w:ascii="仿宋_GB2312" w:eastAsia="仿宋_GB2312"/>
          <w:sz w:val="28"/>
          <w:szCs w:val="28"/>
        </w:rPr>
        <w:t>11</w:t>
      </w:r>
      <w:r>
        <w:rPr>
          <w:rFonts w:hint="eastAsia" w:ascii="仿宋_GB2312" w:eastAsia="仿宋_GB2312"/>
          <w:sz w:val="28"/>
          <w:szCs w:val="28"/>
        </w:rPr>
        <w:t>月</w:t>
      </w:r>
      <w:r>
        <w:rPr>
          <w:rFonts w:ascii="仿宋_GB2312" w:eastAsia="仿宋_GB2312"/>
          <w:sz w:val="28"/>
          <w:szCs w:val="28"/>
        </w:rPr>
        <w:t>30</w:t>
      </w:r>
      <w:r>
        <w:rPr>
          <w:rFonts w:hint="eastAsia" w:ascii="仿宋_GB2312" w:eastAsia="仿宋_GB2312"/>
          <w:sz w:val="28"/>
          <w:szCs w:val="28"/>
        </w:rPr>
        <w:t>日前发送至：</w:t>
      </w:r>
      <w:r>
        <w:rPr>
          <w:rFonts w:ascii="仿宋_GB2312" w:eastAsia="仿宋_GB2312"/>
          <w:sz w:val="28"/>
          <w:szCs w:val="28"/>
        </w:rPr>
        <w:t>497120301@qq.com</w:t>
      </w:r>
      <w:r>
        <w:rPr>
          <w:rFonts w:hint="eastAsia" w:ascii="仿宋_GB2312" w:eastAsia="仿宋_GB2312"/>
          <w:sz w:val="28"/>
          <w:szCs w:val="28"/>
        </w:rPr>
        <w:t>邮箱</w:t>
      </w:r>
      <w:r>
        <w:rPr>
          <w:rFonts w:ascii="仿宋_GB2312" w:eastAsia="仿宋_GB2312"/>
          <w:sz w:val="28"/>
          <w:szCs w:val="28"/>
        </w:rPr>
        <w:t xml:space="preserve"> </w:t>
      </w:r>
      <w:r>
        <w:fldChar w:fldCharType="begin"/>
      </w:r>
      <w:r>
        <w:instrText xml:space="preserve"> HYPERLINK "mailto:nkypx2006@163.com,以便会务组统计安排预定酒店住宿情况。" </w:instrText>
      </w:r>
      <w:r>
        <w:fldChar w:fldCharType="separate"/>
      </w:r>
      <w:r>
        <w:rPr>
          <w:rFonts w:ascii="仿宋_GB2312" w:eastAsia="仿宋_GB2312"/>
          <w:sz w:val="28"/>
          <w:szCs w:val="28"/>
        </w:rPr>
        <w:t>,</w:t>
      </w:r>
      <w:r>
        <w:rPr>
          <w:rFonts w:hint="eastAsia" w:ascii="仿宋_GB2312" w:eastAsia="仿宋_GB2312"/>
          <w:sz w:val="28"/>
          <w:szCs w:val="28"/>
        </w:rPr>
        <w:t>以便会务组安排。</w:t>
      </w:r>
      <w:r>
        <w:rPr>
          <w:rFonts w:hint="eastAsia" w:ascii="仿宋_GB2312" w:eastAsia="仿宋_GB2312"/>
          <w:sz w:val="28"/>
          <w:szCs w:val="28"/>
        </w:rPr>
        <w:fldChar w:fldCharType="end"/>
      </w:r>
    </w:p>
    <w:p>
      <w:pPr>
        <w:spacing w:line="620" w:lineRule="exact"/>
        <w:ind w:firstLine="562" w:firstLineChars="200"/>
        <w:jc w:val="left"/>
        <w:rPr>
          <w:rFonts w:ascii="仿宋" w:hAnsi="仿宋" w:eastAsia="仿宋" w:cs="仿宋"/>
          <w:b/>
          <w:bCs/>
          <w:sz w:val="28"/>
          <w:szCs w:val="28"/>
        </w:rPr>
      </w:pPr>
    </w:p>
    <w:p>
      <w:pPr>
        <w:spacing w:line="62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有关参会及会务安排事宜请联系会议承办单位</w:t>
      </w:r>
      <w:r>
        <w:rPr>
          <w:rFonts w:ascii="仿宋" w:hAnsi="仿宋" w:eastAsia="仿宋" w:cs="仿宋"/>
          <w:b/>
          <w:bCs/>
          <w:sz w:val="28"/>
          <w:szCs w:val="28"/>
        </w:rPr>
        <w:t>:</w:t>
      </w:r>
    </w:p>
    <w:p>
      <w:pPr>
        <w:spacing w:line="62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联系人：陈芳满</w:t>
      </w:r>
      <w:r>
        <w:rPr>
          <w:rFonts w:ascii="仿宋" w:hAnsi="仿宋" w:eastAsia="仿宋" w:cs="仿宋"/>
          <w:sz w:val="28"/>
          <w:szCs w:val="28"/>
        </w:rPr>
        <w:t xml:space="preserve"> 18089823216</w:t>
      </w:r>
    </w:p>
    <w:p>
      <w:pPr>
        <w:spacing w:line="620" w:lineRule="exact"/>
        <w:ind w:firstLine="1680" w:firstLineChars="600"/>
        <w:jc w:val="left"/>
        <w:rPr>
          <w:rFonts w:ascii="仿宋" w:hAnsi="仿宋" w:eastAsia="仿宋" w:cs="仿宋"/>
          <w:sz w:val="28"/>
          <w:szCs w:val="28"/>
        </w:rPr>
      </w:pPr>
      <w:r>
        <w:rPr>
          <w:rFonts w:hint="eastAsia" w:ascii="仿宋" w:hAnsi="仿宋" w:eastAsia="仿宋" w:cs="仿宋"/>
          <w:sz w:val="28"/>
          <w:szCs w:val="28"/>
        </w:rPr>
        <w:t>曹</w:t>
      </w:r>
      <w:r>
        <w:rPr>
          <w:rFonts w:ascii="仿宋" w:hAnsi="仿宋" w:eastAsia="仿宋" w:cs="仿宋"/>
          <w:sz w:val="28"/>
          <w:szCs w:val="28"/>
        </w:rPr>
        <w:t xml:space="preserve">  </w:t>
      </w:r>
      <w:r>
        <w:rPr>
          <w:rFonts w:hint="eastAsia" w:ascii="仿宋" w:hAnsi="仿宋" w:eastAsia="仿宋" w:cs="仿宋"/>
          <w:sz w:val="28"/>
          <w:szCs w:val="28"/>
        </w:rPr>
        <w:t>庆</w:t>
      </w:r>
      <w:r>
        <w:rPr>
          <w:rFonts w:ascii="仿宋" w:hAnsi="仿宋" w:eastAsia="仿宋" w:cs="仿宋"/>
          <w:sz w:val="28"/>
          <w:szCs w:val="28"/>
        </w:rPr>
        <w:t xml:space="preserve"> 13876569863</w:t>
      </w:r>
    </w:p>
    <w:p>
      <w:pPr>
        <w:spacing w:line="620" w:lineRule="exact"/>
        <w:ind w:firstLine="1680" w:firstLineChars="600"/>
        <w:jc w:val="left"/>
        <w:rPr>
          <w:rFonts w:ascii="仿宋" w:hAnsi="仿宋" w:eastAsia="仿宋" w:cs="仿宋"/>
          <w:sz w:val="28"/>
          <w:szCs w:val="28"/>
        </w:rPr>
      </w:pPr>
      <w:r>
        <w:rPr>
          <w:rFonts w:hint="eastAsia" w:ascii="仿宋" w:hAnsi="仿宋" w:eastAsia="仿宋" w:cs="仿宋"/>
          <w:sz w:val="28"/>
          <w:szCs w:val="28"/>
        </w:rPr>
        <w:t>张学军</w:t>
      </w:r>
      <w:r>
        <w:rPr>
          <w:rFonts w:ascii="仿宋" w:hAnsi="仿宋" w:eastAsia="仿宋" w:cs="仿宋"/>
          <w:sz w:val="28"/>
          <w:szCs w:val="28"/>
        </w:rPr>
        <w:t xml:space="preserve"> 18099673021</w:t>
      </w:r>
    </w:p>
    <w:p>
      <w:pPr>
        <w:spacing w:line="620" w:lineRule="exact"/>
        <w:ind w:firstLine="1680" w:firstLineChars="600"/>
        <w:jc w:val="left"/>
        <w:rPr>
          <w:rFonts w:ascii="仿宋" w:hAnsi="仿宋" w:eastAsia="仿宋" w:cs="仿宋"/>
          <w:sz w:val="28"/>
          <w:szCs w:val="28"/>
        </w:rPr>
      </w:pPr>
      <w:r>
        <w:rPr>
          <w:rFonts w:hint="eastAsia" w:ascii="仿宋" w:hAnsi="仿宋" w:eastAsia="仿宋" w:cs="仿宋"/>
          <w:sz w:val="28"/>
          <w:szCs w:val="28"/>
        </w:rPr>
        <w:t>杨</w:t>
      </w:r>
      <w:r>
        <w:rPr>
          <w:rFonts w:ascii="仿宋" w:hAnsi="仿宋" w:eastAsia="仿宋" w:cs="仿宋"/>
          <w:sz w:val="28"/>
          <w:szCs w:val="28"/>
        </w:rPr>
        <w:t xml:space="preserve">  </w:t>
      </w:r>
      <w:r>
        <w:rPr>
          <w:rFonts w:hint="eastAsia" w:ascii="仿宋" w:hAnsi="仿宋" w:eastAsia="仿宋" w:cs="仿宋"/>
          <w:sz w:val="28"/>
          <w:szCs w:val="28"/>
        </w:rPr>
        <w:t>永</w:t>
      </w:r>
      <w:r>
        <w:rPr>
          <w:rFonts w:ascii="仿宋" w:hAnsi="仿宋" w:eastAsia="仿宋" w:cs="仿宋"/>
          <w:sz w:val="28"/>
          <w:szCs w:val="28"/>
        </w:rPr>
        <w:t xml:space="preserve"> 18139606199</w:t>
      </w:r>
    </w:p>
    <w:p>
      <w:pPr>
        <w:spacing w:line="620" w:lineRule="exact"/>
        <w:ind w:firstLine="1680" w:firstLineChars="600"/>
        <w:jc w:val="left"/>
        <w:rPr>
          <w:rFonts w:ascii="仿宋" w:hAnsi="仿宋" w:eastAsia="仿宋" w:cs="仿宋"/>
          <w:sz w:val="28"/>
          <w:szCs w:val="28"/>
        </w:rPr>
      </w:pPr>
      <w:r>
        <w:rPr>
          <w:rFonts w:hint="eastAsia" w:ascii="仿宋" w:hAnsi="仿宋" w:eastAsia="仿宋" w:cs="仿宋"/>
          <w:sz w:val="28"/>
          <w:szCs w:val="28"/>
        </w:rPr>
        <w:t>吴海波</w:t>
      </w:r>
      <w:r>
        <w:rPr>
          <w:rFonts w:ascii="仿宋" w:hAnsi="仿宋" w:eastAsia="仿宋" w:cs="仿宋"/>
          <w:sz w:val="28"/>
          <w:szCs w:val="28"/>
        </w:rPr>
        <w:t xml:space="preserve"> 18999847559</w:t>
      </w:r>
    </w:p>
    <w:p>
      <w:pPr>
        <w:spacing w:line="62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中国园艺学会西甜瓜专业委员会，</w:t>
      </w:r>
      <w:r>
        <w:fldChar w:fldCharType="begin"/>
      </w:r>
      <w:r>
        <w:instrText xml:space="preserve"> HYPERLINK "mailto:马跃，mayue@caas.com。" </w:instrText>
      </w:r>
      <w:r>
        <w:fldChar w:fldCharType="separate"/>
      </w:r>
      <w:r>
        <w:rPr>
          <w:rStyle w:val="9"/>
          <w:rFonts w:hint="eastAsia" w:ascii="仿宋" w:hAnsi="仿宋" w:eastAsia="仿宋" w:cs="仿宋"/>
          <w:color w:val="auto"/>
          <w:sz w:val="28"/>
          <w:szCs w:val="28"/>
          <w:u w:val="none"/>
        </w:rPr>
        <w:t>马跃</w:t>
      </w:r>
      <w:r>
        <w:rPr>
          <w:rStyle w:val="9"/>
          <w:rFonts w:hint="eastAsia" w:ascii="仿宋" w:hAnsi="仿宋" w:eastAsia="仿宋" w:cs="仿宋"/>
          <w:color w:val="auto"/>
          <w:sz w:val="28"/>
          <w:szCs w:val="28"/>
          <w:u w:val="none"/>
        </w:rPr>
        <w:fldChar w:fldCharType="end"/>
      </w:r>
      <w:r>
        <w:t xml:space="preserve">  </w:t>
      </w:r>
      <w:r>
        <w:rPr>
          <w:rFonts w:ascii="仿宋" w:hAnsi="仿宋" w:eastAsia="仿宋" w:cs="仿宋"/>
          <w:sz w:val="28"/>
          <w:szCs w:val="28"/>
        </w:rPr>
        <w:t>mayue@caas.com</w:t>
      </w:r>
      <w:r>
        <w:rPr>
          <w:rFonts w:hint="eastAsia" w:ascii="仿宋" w:hAnsi="仿宋" w:eastAsia="仿宋" w:cs="仿宋"/>
          <w:sz w:val="28"/>
          <w:szCs w:val="28"/>
        </w:rPr>
        <w:t>。</w:t>
      </w:r>
    </w:p>
    <w:p>
      <w:pPr>
        <w:spacing w:line="620" w:lineRule="exact"/>
        <w:ind w:firstLine="560" w:firstLineChars="200"/>
        <w:jc w:val="left"/>
        <w:rPr>
          <w:rFonts w:ascii="仿宋" w:hAnsi="仿宋" w:eastAsia="仿宋" w:cs="仿宋"/>
          <w:sz w:val="28"/>
          <w:szCs w:val="28"/>
        </w:rPr>
      </w:pPr>
    </w:p>
    <w:p>
      <w:pPr>
        <w:spacing w:line="620" w:lineRule="exact"/>
        <w:ind w:firstLine="3920" w:firstLineChars="1400"/>
        <w:jc w:val="left"/>
        <w:rPr>
          <w:rFonts w:ascii="仿宋" w:hAnsi="仿宋" w:eastAsia="仿宋" w:cs="仿宋"/>
          <w:sz w:val="28"/>
          <w:szCs w:val="28"/>
        </w:rPr>
      </w:pPr>
      <w:r>
        <w:rPr>
          <w:rFonts w:hint="eastAsia" w:ascii="仿宋" w:hAnsi="仿宋" w:eastAsia="仿宋" w:cs="仿宋"/>
          <w:sz w:val="28"/>
          <w:szCs w:val="28"/>
        </w:rPr>
        <w:t>中国园艺学会西甜瓜专业委员会</w:t>
      </w:r>
    </w:p>
    <w:p>
      <w:pPr>
        <w:spacing w:line="620" w:lineRule="exact"/>
        <w:ind w:firstLine="4760" w:firstLineChars="1700"/>
        <w:jc w:val="left"/>
        <w:rPr>
          <w:rFonts w:ascii="仿宋" w:hAnsi="仿宋" w:eastAsia="仿宋" w:cs="仿宋"/>
          <w:sz w:val="28"/>
          <w:szCs w:val="28"/>
        </w:rPr>
      </w:pPr>
      <w:r>
        <w:rPr>
          <w:rFonts w:ascii="仿宋" w:hAnsi="仿宋" w:eastAsia="仿宋" w:cs="仿宋"/>
          <w:sz w:val="28"/>
          <w:szCs w:val="28"/>
        </w:rPr>
        <w:t>2018</w:t>
      </w:r>
      <w:r>
        <w:rPr>
          <w:rFonts w:hint="eastAsia" w:ascii="仿宋" w:hAnsi="仿宋" w:eastAsia="仿宋" w:cs="仿宋"/>
          <w:sz w:val="28"/>
          <w:szCs w:val="28"/>
        </w:rPr>
        <w:t>年</w:t>
      </w:r>
      <w:r>
        <w:rPr>
          <w:rFonts w:ascii="仿宋" w:hAnsi="仿宋" w:eastAsia="仿宋" w:cs="仿宋"/>
          <w:sz w:val="28"/>
          <w:szCs w:val="28"/>
        </w:rPr>
        <w:t>11</w:t>
      </w:r>
      <w:r>
        <w:rPr>
          <w:rFonts w:hint="eastAsia" w:ascii="仿宋" w:hAnsi="仿宋" w:eastAsia="仿宋" w:cs="仿宋"/>
          <w:sz w:val="28"/>
          <w:szCs w:val="28"/>
        </w:rPr>
        <w:t>月</w:t>
      </w:r>
      <w:r>
        <w:rPr>
          <w:rFonts w:ascii="仿宋" w:hAnsi="仿宋" w:eastAsia="仿宋" w:cs="仿宋"/>
          <w:sz w:val="28"/>
          <w:szCs w:val="28"/>
        </w:rPr>
        <w:t>19</w:t>
      </w:r>
      <w:r>
        <w:rPr>
          <w:rFonts w:hint="eastAsia" w:ascii="仿宋" w:hAnsi="仿宋" w:eastAsia="仿宋" w:cs="仿宋"/>
          <w:sz w:val="28"/>
          <w:szCs w:val="28"/>
        </w:rPr>
        <w:t>日</w:t>
      </w:r>
    </w:p>
    <w:p>
      <w:pPr>
        <w:spacing w:line="620" w:lineRule="exact"/>
        <w:ind w:firstLine="4760" w:firstLineChars="1700"/>
        <w:jc w:val="left"/>
        <w:rPr>
          <w:rFonts w:ascii="仿宋" w:hAnsi="仿宋" w:eastAsia="仿宋" w:cs="仿宋"/>
          <w:color w:val="0000FF"/>
          <w:sz w:val="28"/>
          <w:szCs w:val="28"/>
        </w:rPr>
      </w:pPr>
    </w:p>
    <w:p>
      <w:pPr>
        <w:rPr>
          <w:b/>
          <w:bCs/>
          <w:sz w:val="28"/>
          <w:szCs w:val="28"/>
        </w:rPr>
      </w:pPr>
      <w:r>
        <w:rPr>
          <w:rFonts w:hint="eastAsia"/>
          <w:b/>
          <w:bCs/>
          <w:sz w:val="28"/>
          <w:szCs w:val="28"/>
        </w:rPr>
        <w:t>附件</w:t>
      </w:r>
      <w:r>
        <w:rPr>
          <w:b/>
          <w:bCs/>
          <w:sz w:val="28"/>
          <w:szCs w:val="28"/>
        </w:rPr>
        <w:t>1</w:t>
      </w:r>
      <w:r>
        <w:rPr>
          <w:rFonts w:hint="eastAsia"/>
          <w:b/>
          <w:bCs/>
          <w:sz w:val="28"/>
          <w:szCs w:val="28"/>
        </w:rPr>
        <w:t>：</w:t>
      </w:r>
      <w:r>
        <w:rPr>
          <w:b/>
          <w:bCs/>
          <w:sz w:val="28"/>
          <w:szCs w:val="28"/>
        </w:rPr>
        <w:t xml:space="preserve"> 2019</w:t>
      </w:r>
      <w:r>
        <w:rPr>
          <w:rFonts w:hint="eastAsia"/>
          <w:b/>
          <w:bCs/>
          <w:sz w:val="28"/>
          <w:szCs w:val="28"/>
        </w:rPr>
        <w:t>甜瓜登记品种展示与产业发展研讨会代表参会回执</w:t>
      </w:r>
    </w:p>
    <w:tbl>
      <w:tblPr>
        <w:tblStyle w:val="10"/>
        <w:tblW w:w="9615" w:type="dxa"/>
        <w:tblInd w:w="-8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8"/>
        <w:gridCol w:w="851"/>
        <w:gridCol w:w="850"/>
        <w:gridCol w:w="1134"/>
        <w:gridCol w:w="1701"/>
        <w:gridCol w:w="1559"/>
        <w:gridCol w:w="1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18" w:type="dxa"/>
          </w:tcPr>
          <w:p>
            <w:pPr>
              <w:rPr>
                <w:rFonts w:ascii="仿宋" w:hAnsi="仿宋" w:eastAsia="仿宋" w:cs="仿宋"/>
                <w:sz w:val="24"/>
              </w:rPr>
            </w:pPr>
            <w:r>
              <w:rPr>
                <w:rFonts w:hint="eastAsia" w:ascii="仿宋" w:hAnsi="仿宋" w:eastAsia="仿宋" w:cs="仿宋"/>
                <w:sz w:val="24"/>
              </w:rPr>
              <w:t>单位全称</w:t>
            </w:r>
          </w:p>
        </w:tc>
        <w:tc>
          <w:tcPr>
            <w:tcW w:w="4536" w:type="dxa"/>
            <w:gridSpan w:val="4"/>
          </w:tcPr>
          <w:p>
            <w:pPr>
              <w:rPr>
                <w:rFonts w:ascii="仿宋" w:hAnsi="仿宋" w:eastAsia="仿宋" w:cs="仿宋"/>
                <w:sz w:val="24"/>
              </w:rPr>
            </w:pPr>
          </w:p>
        </w:tc>
        <w:tc>
          <w:tcPr>
            <w:tcW w:w="1559" w:type="dxa"/>
          </w:tcPr>
          <w:p>
            <w:pPr>
              <w:rPr>
                <w:rFonts w:ascii="仿宋" w:hAnsi="仿宋" w:eastAsia="仿宋" w:cs="仿宋"/>
                <w:sz w:val="24"/>
              </w:rPr>
            </w:pPr>
            <w:r>
              <w:rPr>
                <w:rFonts w:hint="eastAsia" w:ascii="仿宋" w:hAnsi="仿宋" w:eastAsia="仿宋" w:cs="仿宋"/>
                <w:sz w:val="24"/>
              </w:rPr>
              <w:t>联系电话</w:t>
            </w:r>
          </w:p>
        </w:tc>
        <w:tc>
          <w:tcPr>
            <w:tcW w:w="1902" w:type="dxa"/>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18" w:type="dxa"/>
          </w:tcPr>
          <w:p>
            <w:pPr>
              <w:rPr>
                <w:rFonts w:ascii="仿宋" w:hAnsi="仿宋" w:eastAsia="仿宋" w:cs="仿宋"/>
                <w:sz w:val="24"/>
              </w:rPr>
            </w:pPr>
            <w:r>
              <w:rPr>
                <w:rFonts w:hint="eastAsia" w:ascii="仿宋" w:hAnsi="仿宋" w:eastAsia="仿宋" w:cs="仿宋"/>
                <w:sz w:val="24"/>
              </w:rPr>
              <w:t>通讯地址</w:t>
            </w:r>
          </w:p>
        </w:tc>
        <w:tc>
          <w:tcPr>
            <w:tcW w:w="4536" w:type="dxa"/>
            <w:gridSpan w:val="4"/>
          </w:tcPr>
          <w:p>
            <w:pPr>
              <w:rPr>
                <w:rFonts w:ascii="仿宋" w:hAnsi="仿宋" w:eastAsia="仿宋" w:cs="仿宋"/>
                <w:sz w:val="24"/>
              </w:rPr>
            </w:pPr>
          </w:p>
        </w:tc>
        <w:tc>
          <w:tcPr>
            <w:tcW w:w="1559" w:type="dxa"/>
          </w:tcPr>
          <w:p>
            <w:pPr>
              <w:rPr>
                <w:rFonts w:ascii="仿宋" w:hAnsi="仿宋" w:eastAsia="仿宋" w:cs="仿宋"/>
                <w:sz w:val="24"/>
              </w:rPr>
            </w:pPr>
            <w:r>
              <w:rPr>
                <w:rFonts w:ascii="仿宋" w:hAnsi="仿宋" w:eastAsia="仿宋" w:cs="仿宋"/>
                <w:sz w:val="24"/>
              </w:rPr>
              <w:t xml:space="preserve">   </w:t>
            </w:r>
            <w:r>
              <w:rPr>
                <w:rFonts w:hint="eastAsia" w:ascii="仿宋" w:hAnsi="仿宋" w:eastAsia="仿宋" w:cs="仿宋"/>
                <w:sz w:val="24"/>
              </w:rPr>
              <w:t>邮编</w:t>
            </w:r>
          </w:p>
        </w:tc>
        <w:tc>
          <w:tcPr>
            <w:tcW w:w="1902" w:type="dxa"/>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18" w:type="dxa"/>
          </w:tcPr>
          <w:p>
            <w:pPr>
              <w:rPr>
                <w:rFonts w:ascii="仿宋" w:hAnsi="仿宋" w:eastAsia="仿宋" w:cs="仿宋"/>
                <w:sz w:val="24"/>
              </w:rPr>
            </w:pPr>
            <w:r>
              <w:rPr>
                <w:rFonts w:hint="eastAsia" w:ascii="仿宋" w:hAnsi="仿宋" w:eastAsia="仿宋" w:cs="仿宋"/>
                <w:sz w:val="24"/>
              </w:rPr>
              <w:t>姓</w:t>
            </w:r>
            <w:r>
              <w:rPr>
                <w:rFonts w:ascii="仿宋" w:hAnsi="仿宋" w:eastAsia="仿宋" w:cs="仿宋"/>
                <w:sz w:val="24"/>
              </w:rPr>
              <w:t xml:space="preserve">   </w:t>
            </w:r>
            <w:r>
              <w:rPr>
                <w:rFonts w:hint="eastAsia" w:ascii="仿宋" w:hAnsi="仿宋" w:eastAsia="仿宋" w:cs="仿宋"/>
                <w:sz w:val="24"/>
              </w:rPr>
              <w:t>名</w:t>
            </w:r>
          </w:p>
        </w:tc>
        <w:tc>
          <w:tcPr>
            <w:tcW w:w="851" w:type="dxa"/>
          </w:tcPr>
          <w:p>
            <w:pPr>
              <w:rPr>
                <w:rFonts w:ascii="仿宋" w:hAnsi="仿宋" w:eastAsia="仿宋" w:cs="仿宋"/>
                <w:sz w:val="24"/>
              </w:rPr>
            </w:pPr>
            <w:r>
              <w:rPr>
                <w:rFonts w:hint="eastAsia" w:ascii="仿宋" w:hAnsi="仿宋" w:eastAsia="仿宋" w:cs="仿宋"/>
                <w:sz w:val="24"/>
              </w:rPr>
              <w:t>性别</w:t>
            </w:r>
          </w:p>
        </w:tc>
        <w:tc>
          <w:tcPr>
            <w:tcW w:w="850" w:type="dxa"/>
          </w:tcPr>
          <w:p>
            <w:pPr>
              <w:rPr>
                <w:rFonts w:ascii="仿宋" w:hAnsi="仿宋" w:eastAsia="仿宋" w:cs="仿宋"/>
                <w:sz w:val="24"/>
              </w:rPr>
            </w:pPr>
            <w:r>
              <w:rPr>
                <w:rFonts w:hint="eastAsia" w:ascii="仿宋" w:hAnsi="仿宋" w:eastAsia="仿宋" w:cs="仿宋"/>
                <w:sz w:val="24"/>
              </w:rPr>
              <w:t>职务</w:t>
            </w:r>
          </w:p>
        </w:tc>
        <w:tc>
          <w:tcPr>
            <w:tcW w:w="1134" w:type="dxa"/>
          </w:tcPr>
          <w:p>
            <w:pPr>
              <w:rPr>
                <w:rFonts w:ascii="仿宋" w:hAnsi="仿宋" w:eastAsia="仿宋" w:cs="仿宋"/>
                <w:sz w:val="24"/>
              </w:rPr>
            </w:pPr>
            <w:r>
              <w:rPr>
                <w:rFonts w:hint="eastAsia" w:ascii="仿宋" w:hAnsi="仿宋" w:eastAsia="仿宋" w:cs="仿宋"/>
                <w:sz w:val="24"/>
              </w:rPr>
              <w:t>职</w:t>
            </w:r>
            <w:r>
              <w:rPr>
                <w:rFonts w:ascii="仿宋" w:hAnsi="仿宋" w:eastAsia="仿宋" w:cs="仿宋"/>
                <w:sz w:val="24"/>
              </w:rPr>
              <w:t xml:space="preserve">  </w:t>
            </w:r>
            <w:r>
              <w:rPr>
                <w:rFonts w:hint="eastAsia" w:ascii="仿宋" w:hAnsi="仿宋" w:eastAsia="仿宋" w:cs="仿宋"/>
                <w:sz w:val="24"/>
              </w:rPr>
              <w:t>称</w:t>
            </w:r>
          </w:p>
        </w:tc>
        <w:tc>
          <w:tcPr>
            <w:tcW w:w="1701" w:type="dxa"/>
          </w:tcPr>
          <w:p>
            <w:pPr>
              <w:rPr>
                <w:rFonts w:ascii="仿宋" w:hAnsi="仿宋" w:eastAsia="仿宋" w:cs="仿宋"/>
                <w:sz w:val="24"/>
              </w:rPr>
            </w:pPr>
            <w:r>
              <w:rPr>
                <w:rFonts w:ascii="仿宋" w:hAnsi="仿宋" w:eastAsia="仿宋" w:cs="仿宋"/>
                <w:sz w:val="24"/>
              </w:rPr>
              <w:t xml:space="preserve">  </w:t>
            </w:r>
            <w:r>
              <w:rPr>
                <w:rFonts w:hint="eastAsia" w:ascii="仿宋" w:hAnsi="仿宋" w:eastAsia="仿宋" w:cs="仿宋"/>
                <w:sz w:val="24"/>
              </w:rPr>
              <w:t>手</w:t>
            </w:r>
            <w:r>
              <w:rPr>
                <w:rFonts w:ascii="仿宋" w:hAnsi="仿宋" w:eastAsia="仿宋" w:cs="仿宋"/>
                <w:sz w:val="24"/>
              </w:rPr>
              <w:t xml:space="preserve">  </w:t>
            </w:r>
            <w:r>
              <w:rPr>
                <w:rFonts w:hint="eastAsia" w:ascii="仿宋" w:hAnsi="仿宋" w:eastAsia="仿宋" w:cs="仿宋"/>
                <w:sz w:val="24"/>
              </w:rPr>
              <w:t>机</w:t>
            </w:r>
          </w:p>
        </w:tc>
        <w:tc>
          <w:tcPr>
            <w:tcW w:w="1559" w:type="dxa"/>
          </w:tcPr>
          <w:p>
            <w:pPr>
              <w:rPr>
                <w:rFonts w:ascii="仿宋" w:hAnsi="仿宋" w:eastAsia="仿宋" w:cs="仿宋"/>
                <w:sz w:val="24"/>
              </w:rPr>
            </w:pPr>
            <w:r>
              <w:rPr>
                <w:rFonts w:ascii="仿宋" w:hAnsi="仿宋" w:eastAsia="仿宋" w:cs="仿宋"/>
                <w:sz w:val="24"/>
              </w:rPr>
              <w:t xml:space="preserve">   E-mail</w:t>
            </w:r>
          </w:p>
        </w:tc>
        <w:tc>
          <w:tcPr>
            <w:tcW w:w="1902" w:type="dxa"/>
          </w:tcPr>
          <w:p>
            <w:pPr>
              <w:rPr>
                <w:rFonts w:ascii="仿宋" w:hAnsi="仿宋" w:eastAsia="仿宋" w:cs="仿宋"/>
                <w:sz w:val="24"/>
              </w:rPr>
            </w:pPr>
            <w:r>
              <w:rPr>
                <w:rFonts w:hint="eastAsia" w:ascii="仿宋" w:hAnsi="仿宋" w:eastAsia="仿宋" w:cs="仿宋"/>
                <w:sz w:val="24"/>
              </w:rPr>
              <w:t>房间是否合住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18" w:type="dxa"/>
          </w:tcPr>
          <w:p>
            <w:pPr>
              <w:rPr>
                <w:rFonts w:ascii="仿宋" w:hAnsi="仿宋" w:eastAsia="仿宋" w:cs="仿宋"/>
                <w:sz w:val="24"/>
              </w:rPr>
            </w:pPr>
          </w:p>
        </w:tc>
        <w:tc>
          <w:tcPr>
            <w:tcW w:w="851" w:type="dxa"/>
          </w:tcPr>
          <w:p>
            <w:pPr>
              <w:rPr>
                <w:rFonts w:ascii="仿宋" w:hAnsi="仿宋" w:eastAsia="仿宋" w:cs="仿宋"/>
                <w:sz w:val="24"/>
              </w:rPr>
            </w:pPr>
          </w:p>
        </w:tc>
        <w:tc>
          <w:tcPr>
            <w:tcW w:w="850" w:type="dxa"/>
          </w:tcPr>
          <w:p>
            <w:pPr>
              <w:rPr>
                <w:rFonts w:ascii="仿宋" w:hAnsi="仿宋" w:eastAsia="仿宋" w:cs="仿宋"/>
                <w:sz w:val="24"/>
              </w:rPr>
            </w:pPr>
          </w:p>
        </w:tc>
        <w:tc>
          <w:tcPr>
            <w:tcW w:w="1134" w:type="dxa"/>
          </w:tcPr>
          <w:p>
            <w:pPr>
              <w:rPr>
                <w:rFonts w:ascii="仿宋" w:hAnsi="仿宋" w:eastAsia="仿宋" w:cs="仿宋"/>
                <w:sz w:val="24"/>
              </w:rPr>
            </w:pPr>
          </w:p>
        </w:tc>
        <w:tc>
          <w:tcPr>
            <w:tcW w:w="1701" w:type="dxa"/>
          </w:tcPr>
          <w:p>
            <w:pPr>
              <w:rPr>
                <w:rFonts w:ascii="仿宋" w:hAnsi="仿宋" w:eastAsia="仿宋" w:cs="仿宋"/>
                <w:sz w:val="24"/>
              </w:rPr>
            </w:pPr>
          </w:p>
        </w:tc>
        <w:tc>
          <w:tcPr>
            <w:tcW w:w="1559" w:type="dxa"/>
          </w:tcPr>
          <w:p>
            <w:pPr>
              <w:rPr>
                <w:rFonts w:ascii="仿宋" w:hAnsi="仿宋" w:eastAsia="仿宋" w:cs="仿宋"/>
                <w:sz w:val="24"/>
              </w:rPr>
            </w:pPr>
          </w:p>
        </w:tc>
        <w:tc>
          <w:tcPr>
            <w:tcW w:w="1902" w:type="dxa"/>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18" w:type="dxa"/>
          </w:tcPr>
          <w:p>
            <w:pPr>
              <w:rPr>
                <w:rFonts w:ascii="仿宋" w:hAnsi="仿宋" w:eastAsia="仿宋" w:cs="仿宋"/>
                <w:sz w:val="24"/>
              </w:rPr>
            </w:pPr>
          </w:p>
        </w:tc>
        <w:tc>
          <w:tcPr>
            <w:tcW w:w="851" w:type="dxa"/>
          </w:tcPr>
          <w:p>
            <w:pPr>
              <w:rPr>
                <w:rFonts w:ascii="仿宋" w:hAnsi="仿宋" w:eastAsia="仿宋" w:cs="仿宋"/>
                <w:sz w:val="24"/>
              </w:rPr>
            </w:pPr>
          </w:p>
        </w:tc>
        <w:tc>
          <w:tcPr>
            <w:tcW w:w="850" w:type="dxa"/>
          </w:tcPr>
          <w:p>
            <w:pPr>
              <w:rPr>
                <w:rFonts w:ascii="仿宋" w:hAnsi="仿宋" w:eastAsia="仿宋" w:cs="仿宋"/>
                <w:sz w:val="24"/>
              </w:rPr>
            </w:pPr>
          </w:p>
        </w:tc>
        <w:tc>
          <w:tcPr>
            <w:tcW w:w="1134" w:type="dxa"/>
          </w:tcPr>
          <w:p>
            <w:pPr>
              <w:rPr>
                <w:rFonts w:ascii="仿宋" w:hAnsi="仿宋" w:eastAsia="仿宋" w:cs="仿宋"/>
                <w:sz w:val="24"/>
              </w:rPr>
            </w:pPr>
          </w:p>
        </w:tc>
        <w:tc>
          <w:tcPr>
            <w:tcW w:w="1701" w:type="dxa"/>
          </w:tcPr>
          <w:p>
            <w:pPr>
              <w:rPr>
                <w:rFonts w:ascii="仿宋" w:hAnsi="仿宋" w:eastAsia="仿宋" w:cs="仿宋"/>
                <w:sz w:val="24"/>
              </w:rPr>
            </w:pPr>
          </w:p>
        </w:tc>
        <w:tc>
          <w:tcPr>
            <w:tcW w:w="1559" w:type="dxa"/>
          </w:tcPr>
          <w:p>
            <w:pPr>
              <w:rPr>
                <w:rFonts w:ascii="仿宋" w:hAnsi="仿宋" w:eastAsia="仿宋" w:cs="仿宋"/>
                <w:sz w:val="24"/>
              </w:rPr>
            </w:pPr>
          </w:p>
        </w:tc>
        <w:tc>
          <w:tcPr>
            <w:tcW w:w="1902" w:type="dxa"/>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18" w:type="dxa"/>
          </w:tcPr>
          <w:p>
            <w:pPr>
              <w:rPr>
                <w:rFonts w:ascii="仿宋" w:hAnsi="仿宋" w:eastAsia="仿宋" w:cs="仿宋"/>
                <w:sz w:val="24"/>
              </w:rPr>
            </w:pPr>
            <w:r>
              <w:rPr>
                <w:rFonts w:hint="eastAsia" w:ascii="仿宋" w:hAnsi="仿宋" w:eastAsia="仿宋" w:cs="仿宋"/>
                <w:sz w:val="24"/>
              </w:rPr>
              <w:t>开具发票全称与税号</w:t>
            </w:r>
          </w:p>
        </w:tc>
        <w:tc>
          <w:tcPr>
            <w:tcW w:w="7997" w:type="dxa"/>
            <w:gridSpan w:val="6"/>
          </w:tcPr>
          <w:p>
            <w:pPr>
              <w:rPr>
                <w:rFonts w:ascii="仿宋" w:hAnsi="仿宋" w:eastAsia="仿宋" w:cs="仿宋"/>
                <w:sz w:val="24"/>
              </w:rPr>
            </w:pPr>
          </w:p>
        </w:tc>
      </w:tr>
    </w:tbl>
    <w:p>
      <w:pPr>
        <w:spacing w:before="156" w:after="156"/>
        <w:rPr>
          <w:rFonts w:ascii="仿宋" w:hAnsi="仿宋" w:eastAsia="仿宋" w:cs="仿宋"/>
          <w:b/>
        </w:rPr>
      </w:pPr>
      <w:r>
        <w:rPr>
          <w:rFonts w:hint="eastAsia" w:ascii="仿宋" w:hAnsi="仿宋" w:eastAsia="仿宋" w:cs="仿宋"/>
          <w:b/>
        </w:rPr>
        <w:t>注：房间</w:t>
      </w:r>
      <w:r>
        <w:rPr>
          <w:rFonts w:ascii="仿宋" w:hAnsi="仿宋" w:eastAsia="仿宋" w:cs="仿宋"/>
          <w:b/>
        </w:rPr>
        <w:t>480</w:t>
      </w:r>
      <w:r>
        <w:rPr>
          <w:rFonts w:hint="eastAsia" w:ascii="仿宋" w:hAnsi="仿宋" w:eastAsia="仿宋" w:cs="仿宋"/>
          <w:b/>
        </w:rPr>
        <w:t>元</w:t>
      </w:r>
      <w:r>
        <w:rPr>
          <w:rFonts w:ascii="仿宋" w:hAnsi="仿宋" w:eastAsia="仿宋" w:cs="仿宋"/>
          <w:b/>
        </w:rPr>
        <w:t>/</w:t>
      </w:r>
      <w:r>
        <w:rPr>
          <w:rFonts w:hint="eastAsia" w:ascii="仿宋" w:hAnsi="仿宋" w:eastAsia="仿宋" w:cs="仿宋"/>
          <w:b/>
        </w:rPr>
        <w:t>间</w:t>
      </w:r>
      <w:r>
        <w:rPr>
          <w:rFonts w:ascii="仿宋" w:hAnsi="仿宋" w:eastAsia="仿宋" w:cs="仿宋"/>
          <w:b/>
        </w:rPr>
        <w:t>.</w:t>
      </w:r>
      <w:r>
        <w:rPr>
          <w:rFonts w:hint="eastAsia" w:ascii="仿宋" w:hAnsi="仿宋" w:eastAsia="仿宋" w:cs="仿宋"/>
          <w:b/>
        </w:rPr>
        <w:t>天，拼住</w:t>
      </w:r>
      <w:r>
        <w:rPr>
          <w:rFonts w:ascii="仿宋" w:hAnsi="仿宋" w:eastAsia="仿宋" w:cs="仿宋"/>
          <w:b/>
        </w:rPr>
        <w:t>240</w:t>
      </w:r>
      <w:r>
        <w:rPr>
          <w:rFonts w:hint="eastAsia" w:ascii="仿宋" w:hAnsi="仿宋" w:eastAsia="仿宋" w:cs="仿宋"/>
          <w:b/>
        </w:rPr>
        <w:t>元</w:t>
      </w:r>
      <w:r>
        <w:rPr>
          <w:rFonts w:ascii="仿宋" w:hAnsi="仿宋" w:eastAsia="仿宋" w:cs="仿宋"/>
          <w:b/>
        </w:rPr>
        <w:t>/</w:t>
      </w:r>
      <w:r>
        <w:rPr>
          <w:rFonts w:hint="eastAsia" w:ascii="仿宋" w:hAnsi="仿宋" w:eastAsia="仿宋" w:cs="仿宋"/>
          <w:b/>
        </w:rPr>
        <w:t>间</w:t>
      </w:r>
      <w:r>
        <w:rPr>
          <w:rFonts w:ascii="仿宋" w:hAnsi="仿宋" w:eastAsia="仿宋" w:cs="仿宋"/>
          <w:b/>
        </w:rPr>
        <w:t>.</w:t>
      </w:r>
      <w:r>
        <w:rPr>
          <w:rFonts w:hint="eastAsia" w:ascii="仿宋" w:hAnsi="仿宋" w:eastAsia="仿宋" w:cs="仿宋"/>
          <w:b/>
        </w:rPr>
        <w:t>天。如果需要拼住，可以预定</w:t>
      </w:r>
      <w:r>
        <w:rPr>
          <w:rFonts w:ascii="仿宋" w:hAnsi="仿宋" w:eastAsia="仿宋" w:cs="仿宋"/>
          <w:b/>
        </w:rPr>
        <w:t>0.5</w:t>
      </w:r>
      <w:r>
        <w:rPr>
          <w:rFonts w:hint="eastAsia" w:ascii="仿宋" w:hAnsi="仿宋" w:eastAsia="仿宋" w:cs="仿宋"/>
          <w:b/>
        </w:rPr>
        <w:t>房间。</w:t>
      </w:r>
    </w:p>
    <w:p>
      <w:pPr>
        <w:spacing w:before="156" w:after="156"/>
        <w:rPr>
          <w:b/>
          <w:bCs/>
          <w:sz w:val="28"/>
          <w:szCs w:val="28"/>
        </w:rPr>
      </w:pPr>
      <w:r>
        <w:rPr>
          <w:rFonts w:hint="eastAsia" w:ascii="仿宋" w:hAnsi="仿宋" w:eastAsia="仿宋" w:cs="仿宋"/>
          <w:b/>
        </w:rPr>
        <w:t>会务组将根据回执情况合理安排房间，三亚冬季是旅游旺季无回执代表的住房不能保证。请参会代表务必于</w:t>
      </w:r>
      <w:r>
        <w:rPr>
          <w:rFonts w:ascii="仿宋" w:hAnsi="仿宋" w:eastAsia="仿宋" w:cs="仿宋"/>
          <w:b/>
        </w:rPr>
        <w:t>11</w:t>
      </w:r>
      <w:r>
        <w:rPr>
          <w:rFonts w:hint="eastAsia" w:ascii="仿宋" w:hAnsi="仿宋" w:eastAsia="仿宋" w:cs="仿宋"/>
          <w:b/>
        </w:rPr>
        <w:t>月</w:t>
      </w:r>
      <w:r>
        <w:rPr>
          <w:rFonts w:ascii="仿宋" w:hAnsi="仿宋" w:eastAsia="仿宋" w:cs="仿宋"/>
          <w:b/>
        </w:rPr>
        <w:t>30</w:t>
      </w:r>
      <w:r>
        <w:rPr>
          <w:rFonts w:hint="eastAsia" w:ascii="仿宋" w:hAnsi="仿宋" w:eastAsia="仿宋" w:cs="仿宋"/>
          <w:b/>
        </w:rPr>
        <w:t>日前发送至</w:t>
      </w:r>
      <w:r>
        <w:rPr>
          <w:rFonts w:ascii="仿宋" w:hAnsi="仿宋" w:eastAsia="仿宋" w:cs="仿宋"/>
          <w:b/>
        </w:rPr>
        <w:t>497120301@qq.com</w:t>
      </w:r>
      <w:r>
        <w:rPr>
          <w:rFonts w:hint="eastAsia" w:ascii="仿宋" w:hAnsi="仿宋" w:eastAsia="仿宋" w:cs="仿宋"/>
          <w:b/>
        </w:rPr>
        <w:t>，联系人：</w:t>
      </w:r>
      <w:r>
        <w:rPr>
          <w:rFonts w:ascii="仿宋" w:hAnsi="仿宋" w:eastAsia="仿宋" w:cs="仿宋"/>
          <w:b/>
        </w:rPr>
        <w:t xml:space="preserve"> </w:t>
      </w:r>
      <w:r>
        <w:rPr>
          <w:rFonts w:hint="eastAsia" w:ascii="仿宋" w:hAnsi="仿宋" w:eastAsia="仿宋" w:cs="仿宋"/>
          <w:b/>
        </w:rPr>
        <w:t>陈芳满</w:t>
      </w:r>
      <w:r>
        <w:rPr>
          <w:rFonts w:ascii="仿宋" w:hAnsi="仿宋" w:eastAsia="仿宋" w:cs="仿宋"/>
          <w:b/>
        </w:rPr>
        <w:t xml:space="preserve"> 18089823216</w:t>
      </w:r>
      <w:r>
        <w:rPr>
          <w:rFonts w:hint="eastAsia" w:ascii="仿宋" w:hAnsi="仿宋" w:eastAsia="仿宋" w:cs="仿宋"/>
          <w:b/>
        </w:rPr>
        <w:t>。</w:t>
      </w:r>
    </w:p>
    <w:p>
      <w:pPr>
        <w:rPr>
          <w:b/>
          <w:bCs/>
          <w:sz w:val="28"/>
          <w:szCs w:val="28"/>
        </w:rPr>
      </w:pPr>
      <w:r>
        <w:rPr>
          <w:rFonts w:hint="eastAsia"/>
          <w:b/>
          <w:bCs/>
          <w:sz w:val="28"/>
          <w:szCs w:val="28"/>
        </w:rPr>
        <w:t>附件</w:t>
      </w:r>
      <w:r>
        <w:rPr>
          <w:b/>
          <w:bCs/>
          <w:sz w:val="28"/>
          <w:szCs w:val="28"/>
        </w:rPr>
        <w:t>2</w:t>
      </w:r>
      <w:r>
        <w:rPr>
          <w:rFonts w:hint="eastAsia"/>
          <w:b/>
          <w:bCs/>
          <w:sz w:val="28"/>
          <w:szCs w:val="28"/>
        </w:rPr>
        <w:t>：</w:t>
      </w:r>
    </w:p>
    <w:p>
      <w:pPr>
        <w:rPr>
          <w:b/>
          <w:bCs/>
          <w:sz w:val="28"/>
          <w:szCs w:val="28"/>
        </w:rPr>
      </w:pPr>
      <w:r>
        <w:rPr>
          <w:rFonts w:hint="eastAsia"/>
          <w:b/>
          <w:bCs/>
          <w:sz w:val="28"/>
          <w:szCs w:val="28"/>
        </w:rPr>
        <w:t>会议酒店报到路线</w:t>
      </w:r>
    </w:p>
    <w:p>
      <w:pPr>
        <w:rPr>
          <w:b/>
          <w:sz w:val="28"/>
          <w:szCs w:val="28"/>
        </w:rPr>
      </w:pPr>
      <w:r>
        <w:rPr>
          <w:b/>
          <w:sz w:val="28"/>
          <w:szCs w:val="28"/>
        </w:rPr>
        <w:t>1.</w:t>
      </w:r>
      <w:r>
        <w:rPr>
          <w:rFonts w:hint="eastAsia"/>
          <w:b/>
          <w:sz w:val="28"/>
          <w:szCs w:val="28"/>
        </w:rPr>
        <w:t>三亚凤凰国际机场至三亚中心皇冠假日酒店路线</w:t>
      </w:r>
    </w:p>
    <w:p>
      <w:r>
        <w:pict>
          <v:shape id="_x0000_i1025" o:spt="75" type="#_x0000_t75" style="height:58.8pt;width:232.8pt;" filled="f" o:preferrelative="t" stroked="f" coordsize="21600,21600">
            <v:path/>
            <v:fill on="f" focussize="0,0"/>
            <v:stroke on="f" joinstyle="miter"/>
            <v:imagedata r:id="rId4" o:title=""/>
            <o:lock v:ext="edit" aspectratio="t"/>
            <w10:wrap type="none"/>
            <w10:anchorlock/>
          </v:shape>
        </w:pict>
      </w:r>
      <w:r>
        <w:pict>
          <v:shape id="_x0000_i1026" o:spt="75" type="#_x0000_t75" style="height:354.6pt;width:440.4pt;" filled="f" o:preferrelative="t" stroked="f" coordsize="21600,21600">
            <v:path/>
            <v:fill on="f" focussize="0,0"/>
            <v:stroke on="f" joinstyle="miter"/>
            <v:imagedata r:id="rId5" o:title=""/>
            <o:lock v:ext="edit" aspectratio="t"/>
            <w10:wrap type="none"/>
            <w10:anchorlock/>
          </v:shape>
        </w:pict>
      </w:r>
    </w:p>
    <w:p/>
    <w:p>
      <w:pPr>
        <w:rPr>
          <w:b/>
          <w:sz w:val="28"/>
          <w:szCs w:val="28"/>
        </w:rPr>
      </w:pPr>
      <w:r>
        <w:rPr>
          <w:b/>
          <w:sz w:val="28"/>
          <w:szCs w:val="28"/>
        </w:rPr>
        <w:t>2.</w:t>
      </w:r>
      <w:r>
        <w:rPr>
          <w:rFonts w:hint="eastAsia"/>
          <w:b/>
          <w:sz w:val="28"/>
          <w:szCs w:val="28"/>
        </w:rPr>
        <w:t>三亚火车站至三亚皇冠假日酒店的路线</w:t>
      </w:r>
    </w:p>
    <w:p>
      <w:r>
        <w:pict>
          <v:shape id="_x0000_i1027" o:spt="75" type="#_x0000_t75" style="height:61.8pt;width:234pt;" filled="f" o:preferrelative="t" stroked="f" coordsize="21600,21600">
            <v:path/>
            <v:fill on="f" focussize="0,0"/>
            <v:stroke on="f" joinstyle="miter"/>
            <v:imagedata r:id="rId6" o:title=""/>
            <o:lock v:ext="edit" aspectratio="t"/>
            <w10:wrap type="none"/>
            <w10:anchorlock/>
          </v:shape>
        </w:pict>
      </w:r>
    </w:p>
    <w:p>
      <w:pPr>
        <w:rPr>
          <w:b/>
          <w:bCs/>
          <w:sz w:val="28"/>
          <w:szCs w:val="28"/>
        </w:rPr>
      </w:pPr>
      <w:r>
        <w:pict>
          <v:shape id="_x0000_i1028" o:spt="75" type="#_x0000_t75" style="height:435pt;width:411.6pt;" filled="f" o:preferrelative="t" stroked="f" coordsize="21600,21600">
            <v:path/>
            <v:fill on="f" focussize="0,0"/>
            <v:stroke on="f" joinstyle="miter"/>
            <v:imagedata r:id="rId7" o:title=""/>
            <o:lock v:ext="edit" aspectratio="t"/>
            <w10:wrap type="none"/>
            <w10:anchorlock/>
          </v:shape>
        </w:pict>
      </w:r>
    </w:p>
    <w:p>
      <w:pPr>
        <w:rPr>
          <w:b/>
          <w:bCs/>
          <w:sz w:val="28"/>
          <w:szCs w:val="28"/>
        </w:rPr>
      </w:pPr>
    </w:p>
    <w:p>
      <w:pPr>
        <w:rPr>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Lucida Grande">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C9EB7"/>
    <w:multiLevelType w:val="singleLevel"/>
    <w:tmpl w:val="59DC9EB7"/>
    <w:lvl w:ilvl="0" w:tentative="0">
      <w:start w:val="2"/>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47E0774"/>
    <w:rsid w:val="000232D3"/>
    <w:rsid w:val="000B2C7A"/>
    <w:rsid w:val="000B71A2"/>
    <w:rsid w:val="000E1532"/>
    <w:rsid w:val="00143A1D"/>
    <w:rsid w:val="001446AE"/>
    <w:rsid w:val="0017506D"/>
    <w:rsid w:val="00176426"/>
    <w:rsid w:val="00180605"/>
    <w:rsid w:val="001929FA"/>
    <w:rsid w:val="001B5455"/>
    <w:rsid w:val="001D73FF"/>
    <w:rsid w:val="001D7B7D"/>
    <w:rsid w:val="00217E61"/>
    <w:rsid w:val="00222D83"/>
    <w:rsid w:val="0029774B"/>
    <w:rsid w:val="002F4496"/>
    <w:rsid w:val="002F53D5"/>
    <w:rsid w:val="00344353"/>
    <w:rsid w:val="00381BDC"/>
    <w:rsid w:val="00384E4C"/>
    <w:rsid w:val="00385B8D"/>
    <w:rsid w:val="004129DC"/>
    <w:rsid w:val="00474692"/>
    <w:rsid w:val="004C02C9"/>
    <w:rsid w:val="0050699C"/>
    <w:rsid w:val="00552A82"/>
    <w:rsid w:val="005D0F52"/>
    <w:rsid w:val="005F5CC5"/>
    <w:rsid w:val="005F7F62"/>
    <w:rsid w:val="006258AB"/>
    <w:rsid w:val="00640F5F"/>
    <w:rsid w:val="0067592D"/>
    <w:rsid w:val="006858D2"/>
    <w:rsid w:val="006954AF"/>
    <w:rsid w:val="006D2185"/>
    <w:rsid w:val="006E3397"/>
    <w:rsid w:val="006F06FC"/>
    <w:rsid w:val="0070663B"/>
    <w:rsid w:val="00734240"/>
    <w:rsid w:val="00746DBA"/>
    <w:rsid w:val="00751E05"/>
    <w:rsid w:val="00777EFD"/>
    <w:rsid w:val="00791CF4"/>
    <w:rsid w:val="007A4BC4"/>
    <w:rsid w:val="007D1A92"/>
    <w:rsid w:val="008111E1"/>
    <w:rsid w:val="00814B4A"/>
    <w:rsid w:val="0081528C"/>
    <w:rsid w:val="008306C9"/>
    <w:rsid w:val="0087763F"/>
    <w:rsid w:val="00886000"/>
    <w:rsid w:val="008D7296"/>
    <w:rsid w:val="008F0373"/>
    <w:rsid w:val="009266EA"/>
    <w:rsid w:val="00955A51"/>
    <w:rsid w:val="00970A72"/>
    <w:rsid w:val="0098125F"/>
    <w:rsid w:val="00992A53"/>
    <w:rsid w:val="009B5990"/>
    <w:rsid w:val="00A05CAB"/>
    <w:rsid w:val="00A278E0"/>
    <w:rsid w:val="00A433E2"/>
    <w:rsid w:val="00A61887"/>
    <w:rsid w:val="00A878DA"/>
    <w:rsid w:val="00AF7DB6"/>
    <w:rsid w:val="00B71E4B"/>
    <w:rsid w:val="00BD6900"/>
    <w:rsid w:val="00BE15BE"/>
    <w:rsid w:val="00C25ECA"/>
    <w:rsid w:val="00C55988"/>
    <w:rsid w:val="00C56E66"/>
    <w:rsid w:val="00C86B6A"/>
    <w:rsid w:val="00CD1C65"/>
    <w:rsid w:val="00CF1D55"/>
    <w:rsid w:val="00D5136B"/>
    <w:rsid w:val="00D86834"/>
    <w:rsid w:val="00D904E0"/>
    <w:rsid w:val="00D95023"/>
    <w:rsid w:val="00DD42B6"/>
    <w:rsid w:val="00E36403"/>
    <w:rsid w:val="00E559F6"/>
    <w:rsid w:val="00EB7648"/>
    <w:rsid w:val="00EC7FF2"/>
    <w:rsid w:val="00EF5766"/>
    <w:rsid w:val="00EF6FC1"/>
    <w:rsid w:val="00F365B3"/>
    <w:rsid w:val="00F71C6B"/>
    <w:rsid w:val="00F734E5"/>
    <w:rsid w:val="00F83690"/>
    <w:rsid w:val="046402B9"/>
    <w:rsid w:val="0489355B"/>
    <w:rsid w:val="05AE187B"/>
    <w:rsid w:val="0F872151"/>
    <w:rsid w:val="104C7B19"/>
    <w:rsid w:val="10584302"/>
    <w:rsid w:val="1374208C"/>
    <w:rsid w:val="15651E32"/>
    <w:rsid w:val="19934792"/>
    <w:rsid w:val="1D711EEB"/>
    <w:rsid w:val="1FD3145B"/>
    <w:rsid w:val="204246A2"/>
    <w:rsid w:val="20B52E46"/>
    <w:rsid w:val="21CA3505"/>
    <w:rsid w:val="220F38B8"/>
    <w:rsid w:val="257F7B29"/>
    <w:rsid w:val="326A7756"/>
    <w:rsid w:val="347E0774"/>
    <w:rsid w:val="34927352"/>
    <w:rsid w:val="389F0F03"/>
    <w:rsid w:val="3C4E71B9"/>
    <w:rsid w:val="407B17B2"/>
    <w:rsid w:val="43014A0D"/>
    <w:rsid w:val="443600DE"/>
    <w:rsid w:val="449F640F"/>
    <w:rsid w:val="4CE4333E"/>
    <w:rsid w:val="56EF09D5"/>
    <w:rsid w:val="57760450"/>
    <w:rsid w:val="57B244D1"/>
    <w:rsid w:val="57D62434"/>
    <w:rsid w:val="5916146B"/>
    <w:rsid w:val="5ABB4393"/>
    <w:rsid w:val="5CE810F9"/>
    <w:rsid w:val="5DA57137"/>
    <w:rsid w:val="611D6104"/>
    <w:rsid w:val="61BF04D0"/>
    <w:rsid w:val="621C4952"/>
    <w:rsid w:val="623416DC"/>
    <w:rsid w:val="657A6782"/>
    <w:rsid w:val="66E77A0A"/>
    <w:rsid w:val="67530AC4"/>
    <w:rsid w:val="68A75601"/>
    <w:rsid w:val="6D125127"/>
    <w:rsid w:val="6FE4096A"/>
    <w:rsid w:val="742C34E7"/>
    <w:rsid w:val="75494E3A"/>
    <w:rsid w:val="75DC6467"/>
    <w:rsid w:val="7FEB007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ocked="1"/>
    <w:lsdException w:qFormat="1" w:unhideWhenUsed="0" w:uiPriority="99" w:semiHidden="0"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nhideWhenUsed="0" w:uiPriority="99" w:semiHidden="0" w:name="Hyperlink"/>
    <w:lsdException w:unhideWhenUsed="0" w:uiPriority="99" w:semiHidden="0" w:name="FollowedHyperlink" w:locked="1"/>
    <w:lsdException w:qFormat="1" w:unhideWhenUsed="0" w:uiPriority="0" w:semiHidden="0" w:name="Strong"/>
    <w:lsdException w:qFormat="1" w:unhideWhenUsed="0" w:uiPriority="99" w:semiHidden="0" w:name="Emphasis"/>
    <w:lsdException w:uiPriority="99" w:name="Document Map" w:locked="1"/>
    <w:lsdException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iPriority w:val="99"/>
    <w:rPr>
      <w:rFonts w:ascii="宋体" w:hAnsi="Courier New"/>
      <w:kern w:val="0"/>
      <w:szCs w:val="21"/>
    </w:rPr>
  </w:style>
  <w:style w:type="paragraph" w:styleId="3">
    <w:name w:val="Date"/>
    <w:basedOn w:val="1"/>
    <w:next w:val="1"/>
    <w:link w:val="12"/>
    <w:uiPriority w:val="99"/>
    <w:pPr>
      <w:ind w:left="100" w:leftChars="2500"/>
    </w:pPr>
    <w:rPr>
      <w:sz w:val="24"/>
    </w:rPr>
  </w:style>
  <w:style w:type="paragraph" w:styleId="4">
    <w:name w:val="footer"/>
    <w:basedOn w:val="1"/>
    <w:link w:val="13"/>
    <w:qFormat/>
    <w:locked/>
    <w:uiPriority w:val="99"/>
    <w:pPr>
      <w:tabs>
        <w:tab w:val="center" w:pos="4153"/>
        <w:tab w:val="right" w:pos="8306"/>
      </w:tabs>
      <w:snapToGrid w:val="0"/>
      <w:jc w:val="left"/>
    </w:pPr>
    <w:rPr>
      <w:sz w:val="18"/>
      <w:szCs w:val="18"/>
    </w:rPr>
  </w:style>
  <w:style w:type="paragraph" w:styleId="5">
    <w:name w:val="header"/>
    <w:basedOn w:val="1"/>
    <w:link w:val="14"/>
    <w:qFormat/>
    <w:locked/>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locked/>
    <w:uiPriority w:val="99"/>
    <w:rPr>
      <w:rFonts w:cs="Times New Roman"/>
      <w:color w:val="800080"/>
      <w:u w:val="single"/>
    </w:rPr>
  </w:style>
  <w:style w:type="character" w:styleId="8">
    <w:name w:val="Emphasis"/>
    <w:basedOn w:val="6"/>
    <w:qFormat/>
    <w:uiPriority w:val="99"/>
    <w:rPr>
      <w:rFonts w:cs="Times New Roman"/>
      <w:i/>
    </w:rPr>
  </w:style>
  <w:style w:type="character" w:styleId="9">
    <w:name w:val="Hyperlink"/>
    <w:basedOn w:val="6"/>
    <w:uiPriority w:val="99"/>
    <w:rPr>
      <w:rFonts w:cs="Times New Roman"/>
      <w:color w:val="0000FF"/>
      <w:u w:val="single"/>
    </w:rPr>
  </w:style>
  <w:style w:type="character" w:customStyle="1" w:styleId="11">
    <w:name w:val="Plain Text Char"/>
    <w:basedOn w:val="6"/>
    <w:link w:val="2"/>
    <w:semiHidden/>
    <w:locked/>
    <w:uiPriority w:val="99"/>
    <w:rPr>
      <w:rFonts w:ascii="宋体" w:hAnsi="Courier New" w:cs="Times New Roman"/>
      <w:sz w:val="21"/>
    </w:rPr>
  </w:style>
  <w:style w:type="character" w:customStyle="1" w:styleId="12">
    <w:name w:val="Date Char"/>
    <w:basedOn w:val="6"/>
    <w:link w:val="3"/>
    <w:locked/>
    <w:uiPriority w:val="99"/>
    <w:rPr>
      <w:rFonts w:ascii="Calibri" w:hAnsi="Calibri" w:eastAsia="宋体" w:cs="Times New Roman"/>
      <w:kern w:val="2"/>
      <w:sz w:val="24"/>
    </w:rPr>
  </w:style>
  <w:style w:type="character" w:customStyle="1" w:styleId="13">
    <w:name w:val="Footer Char"/>
    <w:basedOn w:val="6"/>
    <w:link w:val="4"/>
    <w:locked/>
    <w:uiPriority w:val="99"/>
    <w:rPr>
      <w:rFonts w:cs="Times New Roman"/>
      <w:kern w:val="2"/>
      <w:sz w:val="18"/>
    </w:rPr>
  </w:style>
  <w:style w:type="character" w:customStyle="1" w:styleId="14">
    <w:name w:val="Header Char"/>
    <w:basedOn w:val="6"/>
    <w:link w:val="5"/>
    <w:qFormat/>
    <w:locked/>
    <w:uiPriority w:val="99"/>
    <w:rPr>
      <w:rFonts w:cs="Times New Roman"/>
      <w:kern w:val="2"/>
      <w:sz w:val="18"/>
    </w:rPr>
  </w:style>
  <w:style w:type="paragraph" w:customStyle="1" w:styleId="15">
    <w:name w:val="Plain Text1"/>
    <w:uiPriority w:val="99"/>
    <w:pPr>
      <w:widowControl w:val="0"/>
      <w:jc w:val="both"/>
    </w:pPr>
    <w:rPr>
      <w:rFonts w:ascii="Lucida Grande" w:hAnsi="Lucida Grande" w:eastAsia="宋体" w:cs="Times New Roman"/>
      <w:color w:val="000000"/>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287</Words>
  <Characters>1642</Characters>
  <Lines>0</Lines>
  <Paragraphs>0</Paragraphs>
  <TotalTime>10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2018-11-15T08:24:00Z</dcterms:created>
  <dc:creator>Wu</dc:creator>
  <cp:lastModifiedBy>ivflulu126com</cp:lastModifiedBy>
  <cp:lastPrinted>2018-11-28T08:58:00Z</cp:lastPrinted>
  <dcterms:modified xsi:type="dcterms:W3CDTF">2018-12-03T03:37:57Z</dcterms:modified>
  <dc:title>关于召开2019年甜瓜登记品种观摩与产业发展研讨会通知</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